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F07CF" w14:textId="44320FDC" w:rsidR="00924BDA" w:rsidRPr="00F125A0" w:rsidRDefault="00924BDA" w:rsidP="00DE670B">
      <w:pPr>
        <w:tabs>
          <w:tab w:val="left" w:pos="567"/>
        </w:tabs>
        <w:spacing w:after="0"/>
        <w:ind w:firstLine="567"/>
        <w:jc w:val="right"/>
        <w:rPr>
          <w:rFonts w:ascii="GHEA Mariam" w:hAnsi="GHEA Mariam" w:cs="Miriam"/>
          <w:sz w:val="24"/>
          <w:szCs w:val="24"/>
          <w:lang w:val="hy-AM"/>
        </w:rPr>
      </w:pPr>
      <w:r w:rsidRPr="00F125A0">
        <w:rPr>
          <w:rFonts w:ascii="GHEA Mariam" w:hAnsi="GHEA Mariam"/>
          <w:noProof/>
          <w:sz w:val="24"/>
          <w:szCs w:val="24"/>
          <w:lang w:val="en-US" w:eastAsia="zh-CN"/>
        </w:rPr>
        <w:drawing>
          <wp:anchor distT="0" distB="0" distL="114300" distR="114300" simplePos="0" relativeHeight="251659264" behindDoc="0" locked="0" layoutInCell="1" allowOverlap="1" wp14:anchorId="502BCA5C" wp14:editId="4FBBC7AE">
            <wp:simplePos x="0" y="0"/>
            <wp:positionH relativeFrom="column">
              <wp:posOffset>2516505</wp:posOffset>
            </wp:positionH>
            <wp:positionV relativeFrom="paragraph">
              <wp:posOffset>167640</wp:posOffset>
            </wp:positionV>
            <wp:extent cx="1276350" cy="12287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127635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25A0">
        <w:rPr>
          <w:rFonts w:ascii="GHEA Mariam" w:hAnsi="GHEA Mariam" w:cs="Miriam"/>
          <w:sz w:val="24"/>
          <w:szCs w:val="24"/>
          <w:lang w:val="hy-AM"/>
        </w:rPr>
        <w:t>ԵԴ</w:t>
      </w:r>
      <w:r w:rsidRPr="00605191">
        <w:rPr>
          <w:rFonts w:ascii="GHEA Mariam" w:hAnsi="GHEA Mariam" w:cs="Miriam"/>
          <w:sz w:val="24"/>
          <w:szCs w:val="24"/>
          <w:lang w:val="en-US"/>
        </w:rPr>
        <w:t>/</w:t>
      </w:r>
      <w:r w:rsidRPr="00F125A0">
        <w:rPr>
          <w:rFonts w:ascii="GHEA Mariam" w:hAnsi="GHEA Mariam" w:cs="Miriam"/>
          <w:sz w:val="24"/>
          <w:szCs w:val="24"/>
          <w:lang w:val="hy-AM"/>
        </w:rPr>
        <w:t>0259</w:t>
      </w:r>
      <w:r w:rsidRPr="00F125A0">
        <w:rPr>
          <w:rFonts w:ascii="GHEA Mariam" w:hAnsi="GHEA Mariam" w:cs="Miriam"/>
          <w:sz w:val="24"/>
          <w:szCs w:val="24"/>
          <w:lang w:val="en-US"/>
        </w:rPr>
        <w:t>/01/</w:t>
      </w:r>
      <w:r w:rsidRPr="00F125A0">
        <w:rPr>
          <w:rFonts w:ascii="GHEA Mariam" w:hAnsi="GHEA Mariam" w:cs="Miriam"/>
          <w:sz w:val="24"/>
          <w:szCs w:val="24"/>
          <w:lang w:val="hy-AM"/>
        </w:rPr>
        <w:t>18</w:t>
      </w:r>
    </w:p>
    <w:p w14:paraId="64DB689D" w14:textId="77777777" w:rsidR="00924BDA" w:rsidRPr="00F125A0" w:rsidRDefault="00924BDA" w:rsidP="00DE670B">
      <w:pPr>
        <w:tabs>
          <w:tab w:val="left" w:pos="567"/>
        </w:tabs>
        <w:spacing w:after="0"/>
        <w:ind w:firstLine="567"/>
        <w:jc w:val="right"/>
        <w:rPr>
          <w:rFonts w:ascii="GHEA Mariam" w:hAnsi="GHEA Mariam" w:cs="Miriam"/>
          <w:sz w:val="24"/>
          <w:szCs w:val="24"/>
          <w:lang w:val="en-US"/>
        </w:rPr>
      </w:pPr>
    </w:p>
    <w:p w14:paraId="504935C3" w14:textId="77777777" w:rsidR="00924BDA" w:rsidRPr="00F125A0" w:rsidRDefault="00924BDA" w:rsidP="00DE670B">
      <w:pPr>
        <w:tabs>
          <w:tab w:val="left" w:pos="567"/>
        </w:tabs>
        <w:spacing w:after="0"/>
        <w:ind w:firstLine="567"/>
        <w:jc w:val="right"/>
        <w:rPr>
          <w:rFonts w:ascii="GHEA Mariam" w:hAnsi="GHEA Mariam" w:cs="Miriam"/>
          <w:sz w:val="24"/>
          <w:szCs w:val="24"/>
          <w:lang w:val="hy-AM"/>
        </w:rPr>
      </w:pPr>
    </w:p>
    <w:p w14:paraId="23A054CE" w14:textId="77777777" w:rsidR="00924BDA" w:rsidRPr="00F125A0" w:rsidRDefault="00924BDA" w:rsidP="00DE670B">
      <w:pPr>
        <w:tabs>
          <w:tab w:val="left" w:pos="567"/>
        </w:tabs>
        <w:spacing w:after="0"/>
        <w:ind w:firstLine="567"/>
        <w:jc w:val="center"/>
        <w:rPr>
          <w:rFonts w:ascii="GHEA Mariam" w:hAnsi="GHEA Mariam"/>
          <w:sz w:val="24"/>
          <w:szCs w:val="24"/>
          <w:lang w:val="en-US"/>
        </w:rPr>
      </w:pPr>
    </w:p>
    <w:p w14:paraId="58E229F1" w14:textId="77777777" w:rsidR="00924BDA" w:rsidRPr="00F125A0" w:rsidRDefault="00924BDA" w:rsidP="00DE670B">
      <w:pPr>
        <w:tabs>
          <w:tab w:val="left" w:pos="567"/>
        </w:tabs>
        <w:spacing w:after="0"/>
        <w:ind w:firstLine="567"/>
        <w:rPr>
          <w:rFonts w:ascii="GHEA Mariam" w:hAnsi="GHEA Mariam" w:cs="Miriam"/>
          <w:sz w:val="24"/>
          <w:szCs w:val="24"/>
          <w:lang w:val="en-US"/>
        </w:rPr>
      </w:pPr>
    </w:p>
    <w:p w14:paraId="776FEAD9" w14:textId="77777777" w:rsidR="00924BDA" w:rsidRPr="00F125A0" w:rsidRDefault="00924BDA" w:rsidP="00DE670B">
      <w:pPr>
        <w:tabs>
          <w:tab w:val="left" w:pos="567"/>
          <w:tab w:val="left" w:pos="9356"/>
        </w:tabs>
        <w:spacing w:after="0"/>
        <w:ind w:firstLine="567"/>
        <w:jc w:val="center"/>
        <w:rPr>
          <w:rFonts w:ascii="GHEA Mariam" w:hAnsi="GHEA Mariam" w:cs="Miriam"/>
          <w:sz w:val="32"/>
          <w:szCs w:val="32"/>
          <w:lang w:val="en-US"/>
        </w:rPr>
      </w:pPr>
      <w:r w:rsidRPr="00F125A0">
        <w:rPr>
          <w:rFonts w:ascii="GHEA Mariam" w:hAnsi="GHEA Mariam" w:cs="Miriam"/>
          <w:sz w:val="32"/>
          <w:szCs w:val="32"/>
          <w:lang w:val="en-US"/>
        </w:rPr>
        <w:t xml:space="preserve"> </w:t>
      </w:r>
    </w:p>
    <w:p w14:paraId="1B91810B" w14:textId="77777777" w:rsidR="00924BDA" w:rsidRPr="00F125A0" w:rsidRDefault="00924BDA" w:rsidP="00DE670B">
      <w:pPr>
        <w:tabs>
          <w:tab w:val="left" w:pos="567"/>
          <w:tab w:val="left" w:pos="9356"/>
        </w:tabs>
        <w:spacing w:after="0"/>
        <w:ind w:firstLine="567"/>
        <w:jc w:val="center"/>
        <w:rPr>
          <w:rFonts w:ascii="GHEA Mariam" w:hAnsi="GHEA Mariam" w:cs="Miriam"/>
          <w:sz w:val="32"/>
          <w:szCs w:val="32"/>
          <w:lang w:val="en-US"/>
        </w:rPr>
      </w:pPr>
      <w:r w:rsidRPr="00F125A0">
        <w:rPr>
          <w:rFonts w:ascii="GHEA Mariam" w:hAnsi="GHEA Mariam" w:cs="Miriam"/>
          <w:sz w:val="32"/>
          <w:szCs w:val="32"/>
          <w:lang w:val="en-US"/>
        </w:rPr>
        <w:t xml:space="preserve"> </w:t>
      </w:r>
      <w:r w:rsidRPr="00F125A0">
        <w:rPr>
          <w:rFonts w:ascii="GHEA Mariam" w:hAnsi="GHEA Mariam" w:cs="Miriam"/>
          <w:sz w:val="32"/>
          <w:szCs w:val="32"/>
        </w:rPr>
        <w:t>ՀԱՅԱՍՏԱՆԻ</w:t>
      </w:r>
      <w:r w:rsidRPr="00F125A0">
        <w:rPr>
          <w:rFonts w:ascii="GHEA Mariam" w:hAnsi="GHEA Mariam" w:cs="Miriam"/>
          <w:sz w:val="32"/>
          <w:szCs w:val="32"/>
          <w:lang w:val="en-US"/>
        </w:rPr>
        <w:t xml:space="preserve"> </w:t>
      </w:r>
      <w:r w:rsidRPr="00F125A0">
        <w:rPr>
          <w:rFonts w:ascii="GHEA Mariam" w:hAnsi="GHEA Mariam" w:cs="Miriam"/>
          <w:sz w:val="32"/>
          <w:szCs w:val="32"/>
        </w:rPr>
        <w:t>ՀԱՆՐԱՊԵՏՈՒԹՅՈՒՆ</w:t>
      </w:r>
    </w:p>
    <w:p w14:paraId="3810405D" w14:textId="77777777" w:rsidR="00924BDA" w:rsidRPr="00F125A0" w:rsidRDefault="00924BDA" w:rsidP="00DE670B">
      <w:pPr>
        <w:tabs>
          <w:tab w:val="left" w:pos="567"/>
          <w:tab w:val="left" w:pos="9356"/>
        </w:tabs>
        <w:spacing w:after="0"/>
        <w:ind w:firstLine="567"/>
        <w:jc w:val="center"/>
        <w:rPr>
          <w:rFonts w:ascii="GHEA Mariam" w:hAnsi="GHEA Mariam" w:cs="Miriam"/>
          <w:sz w:val="32"/>
          <w:szCs w:val="32"/>
          <w:lang w:val="en-US"/>
        </w:rPr>
      </w:pPr>
      <w:r w:rsidRPr="00F125A0">
        <w:rPr>
          <w:rFonts w:ascii="GHEA Mariam" w:hAnsi="GHEA Mariam" w:cs="Miriam"/>
          <w:sz w:val="32"/>
          <w:szCs w:val="32"/>
          <w:lang w:val="en-US"/>
        </w:rPr>
        <w:t xml:space="preserve">  </w:t>
      </w:r>
      <w:r w:rsidRPr="00F125A0">
        <w:rPr>
          <w:rFonts w:ascii="GHEA Mariam" w:hAnsi="GHEA Mariam" w:cs="Miriam"/>
          <w:sz w:val="32"/>
          <w:szCs w:val="32"/>
        </w:rPr>
        <w:t>ՎՃՌԱԲԵԿ</w:t>
      </w:r>
      <w:r w:rsidRPr="00F125A0">
        <w:rPr>
          <w:rFonts w:ascii="GHEA Mariam" w:hAnsi="GHEA Mariam" w:cs="Miriam"/>
          <w:sz w:val="32"/>
          <w:szCs w:val="32"/>
          <w:lang w:val="en-US"/>
        </w:rPr>
        <w:t xml:space="preserve"> </w:t>
      </w:r>
      <w:r w:rsidRPr="00F125A0">
        <w:rPr>
          <w:rFonts w:ascii="GHEA Mariam" w:hAnsi="GHEA Mariam" w:cs="Miriam"/>
          <w:sz w:val="32"/>
          <w:szCs w:val="32"/>
        </w:rPr>
        <w:t>ԴԱՏԱՐԱՆ</w:t>
      </w:r>
    </w:p>
    <w:p w14:paraId="6282008E" w14:textId="77777777" w:rsidR="00924BDA" w:rsidRPr="00F125A0" w:rsidRDefault="00924BDA" w:rsidP="00DE670B">
      <w:pPr>
        <w:tabs>
          <w:tab w:val="left" w:pos="567"/>
          <w:tab w:val="left" w:pos="9356"/>
        </w:tabs>
        <w:spacing w:after="0"/>
        <w:ind w:firstLine="567"/>
        <w:jc w:val="center"/>
        <w:rPr>
          <w:rFonts w:ascii="GHEA Mariam" w:hAnsi="GHEA Mariam" w:cs="Miriam"/>
          <w:b/>
          <w:sz w:val="32"/>
          <w:szCs w:val="32"/>
          <w:lang w:val="en-US"/>
        </w:rPr>
      </w:pPr>
      <w:r w:rsidRPr="00F125A0">
        <w:rPr>
          <w:rFonts w:ascii="GHEA Mariam" w:hAnsi="GHEA Mariam" w:cs="Miriam"/>
          <w:b/>
          <w:sz w:val="32"/>
          <w:szCs w:val="32"/>
          <w:lang w:val="en-US"/>
        </w:rPr>
        <w:t xml:space="preserve">  </w:t>
      </w:r>
      <w:r w:rsidRPr="00F125A0">
        <w:rPr>
          <w:rFonts w:ascii="GHEA Mariam" w:hAnsi="GHEA Mariam" w:cs="Miriam"/>
          <w:b/>
          <w:sz w:val="32"/>
          <w:szCs w:val="32"/>
        </w:rPr>
        <w:t>Ո</w:t>
      </w:r>
      <w:r w:rsidRPr="00F125A0">
        <w:rPr>
          <w:rFonts w:ascii="GHEA Mariam" w:hAnsi="GHEA Mariam" w:cs="Miriam"/>
          <w:b/>
          <w:sz w:val="32"/>
          <w:szCs w:val="32"/>
          <w:lang w:val="en-US"/>
        </w:rPr>
        <w:t xml:space="preserve"> </w:t>
      </w:r>
      <w:r w:rsidRPr="00F125A0">
        <w:rPr>
          <w:rFonts w:ascii="GHEA Mariam" w:hAnsi="GHEA Mariam" w:cs="Miriam"/>
          <w:b/>
          <w:sz w:val="32"/>
          <w:szCs w:val="32"/>
        </w:rPr>
        <w:t>Ր</w:t>
      </w:r>
      <w:r w:rsidRPr="00F125A0">
        <w:rPr>
          <w:rFonts w:ascii="GHEA Mariam" w:hAnsi="GHEA Mariam" w:cs="Miriam"/>
          <w:b/>
          <w:sz w:val="32"/>
          <w:szCs w:val="32"/>
          <w:lang w:val="en-US"/>
        </w:rPr>
        <w:t xml:space="preserve"> </w:t>
      </w:r>
      <w:r w:rsidRPr="00F125A0">
        <w:rPr>
          <w:rFonts w:ascii="GHEA Mariam" w:hAnsi="GHEA Mariam" w:cs="Miriam"/>
          <w:b/>
          <w:sz w:val="32"/>
          <w:szCs w:val="32"/>
        </w:rPr>
        <w:t>Ո</w:t>
      </w:r>
      <w:r w:rsidRPr="00F125A0">
        <w:rPr>
          <w:rFonts w:ascii="GHEA Mariam" w:hAnsi="GHEA Mariam" w:cs="Miriam"/>
          <w:b/>
          <w:sz w:val="32"/>
          <w:szCs w:val="32"/>
          <w:lang w:val="en-US"/>
        </w:rPr>
        <w:t xml:space="preserve"> </w:t>
      </w:r>
      <w:r w:rsidRPr="00F125A0">
        <w:rPr>
          <w:rFonts w:ascii="GHEA Mariam" w:hAnsi="GHEA Mariam" w:cs="Miriam"/>
          <w:b/>
          <w:sz w:val="32"/>
          <w:szCs w:val="32"/>
        </w:rPr>
        <w:t>Շ</w:t>
      </w:r>
      <w:r w:rsidRPr="00F125A0">
        <w:rPr>
          <w:rFonts w:ascii="GHEA Mariam" w:hAnsi="GHEA Mariam" w:cs="Miriam"/>
          <w:b/>
          <w:sz w:val="32"/>
          <w:szCs w:val="32"/>
          <w:lang w:val="en-US"/>
        </w:rPr>
        <w:t xml:space="preserve"> </w:t>
      </w:r>
      <w:r w:rsidRPr="00F125A0">
        <w:rPr>
          <w:rFonts w:ascii="GHEA Mariam" w:hAnsi="GHEA Mariam" w:cs="Miriam"/>
          <w:b/>
          <w:sz w:val="32"/>
          <w:szCs w:val="32"/>
        </w:rPr>
        <w:t>ՈՒ</w:t>
      </w:r>
      <w:r w:rsidRPr="00F125A0">
        <w:rPr>
          <w:rFonts w:ascii="GHEA Mariam" w:hAnsi="GHEA Mariam" w:cs="Miriam"/>
          <w:b/>
          <w:sz w:val="32"/>
          <w:szCs w:val="32"/>
          <w:lang w:val="en-US"/>
        </w:rPr>
        <w:t xml:space="preserve"> </w:t>
      </w:r>
      <w:r w:rsidRPr="00F125A0">
        <w:rPr>
          <w:rFonts w:ascii="GHEA Mariam" w:hAnsi="GHEA Mariam" w:cs="Miriam"/>
          <w:b/>
          <w:sz w:val="32"/>
          <w:szCs w:val="32"/>
        </w:rPr>
        <w:t>Մ</w:t>
      </w:r>
    </w:p>
    <w:p w14:paraId="305C4072" w14:textId="77777777" w:rsidR="00924BDA" w:rsidRPr="00F125A0" w:rsidRDefault="00924BDA" w:rsidP="00DE670B">
      <w:pPr>
        <w:tabs>
          <w:tab w:val="left" w:pos="0"/>
          <w:tab w:val="left" w:pos="567"/>
        </w:tabs>
        <w:spacing w:after="0"/>
        <w:ind w:firstLine="567"/>
        <w:jc w:val="center"/>
        <w:rPr>
          <w:rFonts w:ascii="GHEA Mariam" w:hAnsi="GHEA Mariam" w:cs="Miriam"/>
          <w:sz w:val="32"/>
          <w:szCs w:val="32"/>
          <w:lang w:val="hy-AM"/>
        </w:rPr>
      </w:pPr>
      <w:r w:rsidRPr="00F125A0">
        <w:rPr>
          <w:rFonts w:ascii="GHEA Mariam" w:hAnsi="GHEA Mariam" w:cs="Miriam"/>
          <w:sz w:val="32"/>
          <w:szCs w:val="32"/>
          <w:lang w:val="hy-AM"/>
        </w:rPr>
        <w:t>ՀԱՆՈՒՆ ՀԱՅԱՍՏԱՆԻ ՀԱՆՐԱՊԵՏՈՒԹՅԱՆ</w:t>
      </w:r>
    </w:p>
    <w:p w14:paraId="4057BEAD" w14:textId="77777777" w:rsidR="00924BDA" w:rsidRPr="00F125A0" w:rsidRDefault="00924BDA" w:rsidP="00DE670B">
      <w:pPr>
        <w:tabs>
          <w:tab w:val="left" w:pos="0"/>
          <w:tab w:val="left" w:pos="567"/>
        </w:tabs>
        <w:spacing w:after="0"/>
        <w:ind w:firstLine="567"/>
        <w:jc w:val="center"/>
        <w:rPr>
          <w:rFonts w:ascii="GHEA Mariam" w:hAnsi="GHEA Mariam" w:cs="Miriam"/>
          <w:sz w:val="8"/>
          <w:szCs w:val="32"/>
          <w:lang w:val="hy-AM"/>
        </w:rPr>
      </w:pPr>
    </w:p>
    <w:p w14:paraId="013ABE74" w14:textId="77777777" w:rsidR="00924BDA" w:rsidRPr="00F125A0" w:rsidRDefault="00924BDA" w:rsidP="00DE670B">
      <w:pPr>
        <w:tabs>
          <w:tab w:val="left" w:pos="0"/>
          <w:tab w:val="left" w:pos="567"/>
          <w:tab w:val="left" w:pos="9356"/>
        </w:tabs>
        <w:spacing w:after="0"/>
        <w:ind w:firstLine="567"/>
        <w:jc w:val="center"/>
        <w:rPr>
          <w:rFonts w:ascii="GHEA Mariam" w:hAnsi="GHEA Mariam"/>
          <w:sz w:val="24"/>
          <w:szCs w:val="24"/>
          <w:lang w:val="hy-AM"/>
        </w:rPr>
      </w:pPr>
      <w:r w:rsidRPr="00F125A0">
        <w:rPr>
          <w:rFonts w:ascii="GHEA Mariam" w:hAnsi="GHEA Mariam"/>
          <w:sz w:val="24"/>
          <w:szCs w:val="24"/>
          <w:lang w:val="hy-AM"/>
        </w:rPr>
        <w:t xml:space="preserve">       </w:t>
      </w:r>
    </w:p>
    <w:p w14:paraId="37007684" w14:textId="77777777" w:rsidR="004A2C7E" w:rsidRPr="00F125A0" w:rsidRDefault="004A2C7E" w:rsidP="00DE670B">
      <w:pPr>
        <w:pStyle w:val="3"/>
        <w:spacing w:after="0"/>
        <w:ind w:firstLine="567"/>
        <w:rPr>
          <w:rFonts w:ascii="GHEA Mariam" w:eastAsia="GHEA Mariam" w:hAnsi="GHEA Mariam" w:cs="GHEA Mariam"/>
          <w:sz w:val="24"/>
          <w:szCs w:val="24"/>
          <w:lang w:val="hy-AM"/>
        </w:rPr>
      </w:pPr>
      <w:r w:rsidRPr="00F125A0">
        <w:rPr>
          <w:rFonts w:ascii="GHEA Mariam" w:hAnsi="GHEA Mariam"/>
          <w:sz w:val="24"/>
          <w:szCs w:val="24"/>
          <w:lang w:val="hy-AM"/>
        </w:rPr>
        <w:t>Հայաստանի Հանրապետության</w:t>
      </w:r>
    </w:p>
    <w:p w14:paraId="27CF73F5" w14:textId="77777777" w:rsidR="004A2C7E" w:rsidRPr="00F125A0" w:rsidRDefault="004A2C7E" w:rsidP="00DE670B">
      <w:pPr>
        <w:pStyle w:val="3"/>
        <w:spacing w:after="0"/>
        <w:ind w:firstLine="567"/>
        <w:rPr>
          <w:rFonts w:ascii="GHEA Mariam" w:eastAsia="GHEA Mariam" w:hAnsi="GHEA Mariam" w:cs="GHEA Mariam"/>
          <w:sz w:val="24"/>
          <w:szCs w:val="24"/>
          <w:lang w:val="hy-AM"/>
        </w:rPr>
      </w:pPr>
      <w:r w:rsidRPr="00F125A0">
        <w:rPr>
          <w:rFonts w:ascii="GHEA Mariam" w:hAnsi="GHEA Mariam"/>
          <w:sz w:val="24"/>
          <w:szCs w:val="24"/>
          <w:lang w:val="hy-AM"/>
        </w:rPr>
        <w:t>վերաքննիչ քրեական դատարանի որոշում</w:t>
      </w:r>
    </w:p>
    <w:p w14:paraId="5CA034DA" w14:textId="257D76A6" w:rsidR="004A2C7E" w:rsidRPr="00F125A0" w:rsidRDefault="004A2C7E" w:rsidP="00DE670B">
      <w:pPr>
        <w:pStyle w:val="3"/>
        <w:spacing w:after="0"/>
        <w:ind w:firstLine="567"/>
        <w:rPr>
          <w:rFonts w:ascii="GHEA Mariam" w:eastAsia="GHEA Mariam" w:hAnsi="GHEA Mariam" w:cs="GHEA Mariam"/>
          <w:sz w:val="24"/>
          <w:szCs w:val="24"/>
          <w:lang w:val="hy-AM"/>
        </w:rPr>
      </w:pPr>
      <w:r w:rsidRPr="00F125A0">
        <w:rPr>
          <w:rFonts w:ascii="GHEA Mariam" w:hAnsi="GHEA Mariam"/>
          <w:sz w:val="24"/>
          <w:szCs w:val="24"/>
          <w:lang w:val="hy-AM"/>
        </w:rPr>
        <w:t>գործ թիվ ԵԴ/0259/01/18</w:t>
      </w:r>
    </w:p>
    <w:p w14:paraId="0918678A" w14:textId="1351A50F" w:rsidR="004A2C7E" w:rsidRPr="00F125A0" w:rsidRDefault="004A2C7E" w:rsidP="00DE670B">
      <w:pPr>
        <w:pStyle w:val="3"/>
        <w:spacing w:after="0"/>
        <w:ind w:firstLine="567"/>
        <w:rPr>
          <w:rFonts w:ascii="GHEA Mariam" w:hAnsi="GHEA Mariam"/>
          <w:sz w:val="24"/>
          <w:szCs w:val="24"/>
          <w:lang w:val="hy-AM"/>
        </w:rPr>
      </w:pPr>
      <w:r w:rsidRPr="00F125A0">
        <w:rPr>
          <w:rFonts w:ascii="GHEA Mariam" w:hAnsi="GHEA Mariam"/>
          <w:sz w:val="24"/>
          <w:szCs w:val="24"/>
          <w:lang w:val="hy-AM"/>
        </w:rPr>
        <w:t>Նախագահող դատավոր՝ Մ</w:t>
      </w:r>
      <w:r w:rsidRPr="00F125A0">
        <w:rPr>
          <w:rFonts w:ascii="Cambria Math" w:hAnsi="Cambria Math" w:cs="Cambria Math"/>
          <w:sz w:val="24"/>
          <w:szCs w:val="24"/>
          <w:lang w:val="hy-AM"/>
        </w:rPr>
        <w:t>․</w:t>
      </w:r>
      <w:r w:rsidRPr="00F125A0">
        <w:rPr>
          <w:rFonts w:ascii="GHEA Mariam" w:hAnsi="GHEA Mariam"/>
          <w:sz w:val="24"/>
          <w:szCs w:val="24"/>
          <w:lang w:val="hy-AM"/>
        </w:rPr>
        <w:t>Ար</w:t>
      </w:r>
      <w:r w:rsidR="00BD2724" w:rsidRPr="00F125A0">
        <w:rPr>
          <w:rFonts w:ascii="GHEA Mariam" w:hAnsi="GHEA Mariam"/>
          <w:sz w:val="24"/>
          <w:szCs w:val="24"/>
          <w:lang w:val="hy-AM"/>
        </w:rPr>
        <w:t>ղ</w:t>
      </w:r>
      <w:r w:rsidRPr="00F125A0">
        <w:rPr>
          <w:rFonts w:ascii="GHEA Mariam" w:hAnsi="GHEA Mariam"/>
          <w:sz w:val="24"/>
          <w:szCs w:val="24"/>
          <w:lang w:val="hy-AM"/>
        </w:rPr>
        <w:t>ա</w:t>
      </w:r>
      <w:r w:rsidR="00BD2724" w:rsidRPr="00F125A0">
        <w:rPr>
          <w:rFonts w:ascii="GHEA Mariam" w:hAnsi="GHEA Mariam"/>
          <w:sz w:val="24"/>
          <w:szCs w:val="24"/>
          <w:lang w:val="hy-AM"/>
        </w:rPr>
        <w:t>մ</w:t>
      </w:r>
      <w:r w:rsidRPr="00F125A0">
        <w:rPr>
          <w:rFonts w:ascii="GHEA Mariam" w:hAnsi="GHEA Mariam"/>
          <w:sz w:val="24"/>
          <w:szCs w:val="24"/>
          <w:lang w:val="hy-AM"/>
        </w:rPr>
        <w:t>անյան</w:t>
      </w:r>
    </w:p>
    <w:p w14:paraId="0848D288" w14:textId="20D0C59B" w:rsidR="004A2C7E" w:rsidRPr="00F125A0" w:rsidRDefault="004A2C7E" w:rsidP="00DE670B">
      <w:pPr>
        <w:pStyle w:val="3"/>
        <w:spacing w:after="0"/>
        <w:ind w:firstLine="567"/>
        <w:rPr>
          <w:rFonts w:ascii="GHEA Mariam" w:hAnsi="GHEA Mariam"/>
          <w:sz w:val="24"/>
          <w:szCs w:val="24"/>
          <w:lang w:val="hy-AM"/>
        </w:rPr>
      </w:pPr>
      <w:r w:rsidRPr="00F125A0">
        <w:rPr>
          <w:rFonts w:ascii="GHEA Mariam" w:hAnsi="GHEA Mariam"/>
          <w:sz w:val="24"/>
          <w:szCs w:val="24"/>
          <w:lang w:val="hy-AM"/>
        </w:rPr>
        <w:t xml:space="preserve">                  Դատավորներ՝        Ա</w:t>
      </w:r>
      <w:r w:rsidRPr="00F125A0">
        <w:rPr>
          <w:rFonts w:ascii="Cambria Math" w:hAnsi="Cambria Math" w:cs="Cambria Math"/>
          <w:sz w:val="24"/>
          <w:szCs w:val="24"/>
          <w:lang w:val="hy-AM"/>
        </w:rPr>
        <w:t>․</w:t>
      </w:r>
      <w:r w:rsidRPr="00F125A0">
        <w:rPr>
          <w:rFonts w:ascii="GHEA Mariam" w:hAnsi="GHEA Mariam"/>
          <w:sz w:val="24"/>
          <w:szCs w:val="24"/>
          <w:lang w:val="hy-AM"/>
        </w:rPr>
        <w:t>Ազարյան</w:t>
      </w:r>
    </w:p>
    <w:p w14:paraId="6CC16420" w14:textId="0A6273B7" w:rsidR="004A2C7E" w:rsidRPr="00F125A0" w:rsidRDefault="004A2C7E" w:rsidP="00DE670B">
      <w:pPr>
        <w:pStyle w:val="3"/>
        <w:spacing w:after="0"/>
        <w:ind w:firstLine="567"/>
        <w:rPr>
          <w:rFonts w:ascii="GHEA Mariam" w:hAnsi="GHEA Mariam"/>
          <w:sz w:val="24"/>
          <w:szCs w:val="24"/>
          <w:lang w:val="hy-AM"/>
        </w:rPr>
      </w:pPr>
      <w:r w:rsidRPr="00F125A0">
        <w:rPr>
          <w:rFonts w:ascii="GHEA Mariam" w:hAnsi="GHEA Mariam"/>
          <w:sz w:val="24"/>
          <w:szCs w:val="24"/>
          <w:lang w:val="hy-AM"/>
        </w:rPr>
        <w:t xml:space="preserve">                                         Ա</w:t>
      </w:r>
      <w:r w:rsidRPr="00F125A0">
        <w:rPr>
          <w:rFonts w:ascii="Cambria Math" w:hAnsi="Cambria Math" w:cs="Cambria Math"/>
          <w:sz w:val="24"/>
          <w:szCs w:val="24"/>
          <w:lang w:val="hy-AM"/>
        </w:rPr>
        <w:t>․</w:t>
      </w:r>
      <w:r w:rsidRPr="00F125A0">
        <w:rPr>
          <w:rFonts w:ascii="GHEA Mariam" w:hAnsi="GHEA Mariam"/>
          <w:sz w:val="24"/>
          <w:szCs w:val="24"/>
          <w:lang w:val="hy-AM"/>
        </w:rPr>
        <w:t>Մնացականյան</w:t>
      </w:r>
    </w:p>
    <w:p w14:paraId="5893DAAA" w14:textId="77777777" w:rsidR="004A2C7E" w:rsidRPr="00F125A0" w:rsidRDefault="004A2C7E" w:rsidP="00DE670B">
      <w:pPr>
        <w:pStyle w:val="2"/>
        <w:spacing w:after="0" w:line="276" w:lineRule="auto"/>
        <w:rPr>
          <w:rFonts w:ascii="GHEA Mariam" w:hAnsi="GHEA Mariam"/>
          <w:noProof/>
          <w:lang w:val="hy-AM"/>
        </w:rPr>
      </w:pPr>
    </w:p>
    <w:p w14:paraId="3B389435" w14:textId="09EED686" w:rsidR="004A2C7E" w:rsidRPr="00F125A0" w:rsidRDefault="00FE5382" w:rsidP="00DE670B">
      <w:pPr>
        <w:pStyle w:val="2"/>
        <w:spacing w:line="276" w:lineRule="auto"/>
        <w:rPr>
          <w:rFonts w:ascii="GHEA Mariam" w:hAnsi="GHEA Mariam" w:cs="Sylfaen"/>
          <w:noProof/>
          <w:lang w:val="hy-AM"/>
        </w:rPr>
      </w:pPr>
      <w:r w:rsidRPr="00F325B5">
        <w:rPr>
          <w:rFonts w:ascii="GHEA Mariam" w:hAnsi="GHEA Mariam"/>
          <w:noProof/>
          <w:lang w:val="hy-AM"/>
        </w:rPr>
        <w:t>06</w:t>
      </w:r>
      <w:r w:rsidR="00E14B78" w:rsidRPr="00F125A0">
        <w:rPr>
          <w:rFonts w:ascii="GHEA Mariam" w:hAnsi="GHEA Mariam"/>
          <w:noProof/>
          <w:lang w:val="hy-AM"/>
        </w:rPr>
        <w:t xml:space="preserve"> </w:t>
      </w:r>
      <w:r>
        <w:rPr>
          <w:rFonts w:ascii="GHEA Mariam" w:hAnsi="GHEA Mariam"/>
          <w:noProof/>
          <w:lang w:val="hy-AM"/>
        </w:rPr>
        <w:t>մարտի</w:t>
      </w:r>
      <w:r w:rsidR="004A2C7E" w:rsidRPr="00F125A0">
        <w:rPr>
          <w:rFonts w:ascii="GHEA Mariam" w:hAnsi="GHEA Mariam"/>
          <w:noProof/>
          <w:lang w:val="hy-AM"/>
        </w:rPr>
        <w:t xml:space="preserve"> </w:t>
      </w:r>
      <w:r w:rsidR="00E14B78" w:rsidRPr="00F125A0">
        <w:rPr>
          <w:rFonts w:ascii="GHEA Mariam" w:hAnsi="GHEA Mariam"/>
          <w:noProof/>
          <w:lang w:val="hy-AM"/>
        </w:rPr>
        <w:t>202</w:t>
      </w:r>
      <w:r w:rsidR="00DE670B">
        <w:rPr>
          <w:rFonts w:ascii="GHEA Mariam" w:hAnsi="GHEA Mariam"/>
          <w:noProof/>
          <w:lang w:val="hy-AM"/>
        </w:rPr>
        <w:t>3</w:t>
      </w:r>
      <w:r w:rsidR="00E14B78" w:rsidRPr="00F125A0">
        <w:rPr>
          <w:rFonts w:ascii="GHEA Mariam" w:hAnsi="GHEA Mariam"/>
          <w:noProof/>
          <w:lang w:val="hy-AM"/>
        </w:rPr>
        <w:t xml:space="preserve"> </w:t>
      </w:r>
      <w:r w:rsidR="00E14B78" w:rsidRPr="00F125A0">
        <w:rPr>
          <w:rFonts w:ascii="GHEA Mariam" w:hAnsi="GHEA Mariam" w:cs="Sylfaen"/>
          <w:noProof/>
          <w:lang w:val="hy-AM"/>
        </w:rPr>
        <w:t>թվական</w:t>
      </w:r>
      <w:r w:rsidR="00E14B78" w:rsidRPr="00F125A0">
        <w:rPr>
          <w:rFonts w:ascii="GHEA Mariam" w:hAnsi="GHEA Mariam"/>
          <w:noProof/>
          <w:lang w:val="hy-AM"/>
        </w:rPr>
        <w:t xml:space="preserve">  </w:t>
      </w:r>
      <w:r w:rsidR="00E14B78" w:rsidRPr="00F125A0">
        <w:rPr>
          <w:rFonts w:ascii="GHEA Mariam" w:hAnsi="GHEA Mariam"/>
          <w:noProof/>
          <w:lang w:val="hy-AM"/>
        </w:rPr>
        <w:tab/>
      </w:r>
      <w:r w:rsidR="00E14B78" w:rsidRPr="00F125A0">
        <w:rPr>
          <w:rFonts w:ascii="GHEA Mariam" w:hAnsi="GHEA Mariam"/>
          <w:noProof/>
          <w:lang w:val="hy-AM"/>
        </w:rPr>
        <w:tab/>
      </w:r>
      <w:r w:rsidR="00E14B78" w:rsidRPr="00F125A0">
        <w:rPr>
          <w:rFonts w:ascii="GHEA Mariam" w:hAnsi="GHEA Mariam"/>
          <w:noProof/>
          <w:lang w:val="hy-AM"/>
        </w:rPr>
        <w:tab/>
      </w:r>
      <w:r w:rsidR="00E14B78" w:rsidRPr="00F125A0">
        <w:rPr>
          <w:rFonts w:ascii="GHEA Mariam" w:hAnsi="GHEA Mariam"/>
          <w:noProof/>
          <w:lang w:val="hy-AM"/>
        </w:rPr>
        <w:tab/>
      </w:r>
      <w:r w:rsidR="00E14B78" w:rsidRPr="00F125A0">
        <w:rPr>
          <w:rFonts w:ascii="GHEA Mariam" w:hAnsi="GHEA Mariam"/>
          <w:noProof/>
          <w:lang w:val="hy-AM"/>
        </w:rPr>
        <w:tab/>
        <w:t xml:space="preserve">   </w:t>
      </w:r>
      <w:r w:rsidR="00F860B7" w:rsidRPr="00F125A0">
        <w:rPr>
          <w:rFonts w:ascii="GHEA Mariam" w:hAnsi="GHEA Mariam"/>
          <w:noProof/>
          <w:lang w:val="hy-AM"/>
        </w:rPr>
        <w:t xml:space="preserve"> </w:t>
      </w:r>
      <w:r>
        <w:rPr>
          <w:rFonts w:ascii="GHEA Mariam" w:hAnsi="GHEA Mariam"/>
          <w:noProof/>
          <w:lang w:val="hy-AM"/>
        </w:rPr>
        <w:t xml:space="preserve">          </w:t>
      </w:r>
      <w:r w:rsidR="004A2C7E" w:rsidRPr="00F125A0">
        <w:rPr>
          <w:rFonts w:ascii="GHEA Mariam" w:hAnsi="GHEA Mariam" w:cs="Sylfaen"/>
          <w:noProof/>
          <w:lang w:val="hy-AM"/>
        </w:rPr>
        <w:t>ք</w:t>
      </w:r>
      <w:r w:rsidR="00D56195">
        <w:rPr>
          <w:rFonts w:ascii="GHEA Mariam" w:hAnsi="GHEA Mariam"/>
          <w:noProof/>
          <w:lang w:val="hy-AM"/>
        </w:rPr>
        <w:t xml:space="preserve">աղաք </w:t>
      </w:r>
      <w:r w:rsidR="004A2C7E" w:rsidRPr="00F125A0">
        <w:rPr>
          <w:rFonts w:ascii="GHEA Mariam" w:hAnsi="GHEA Mariam" w:cs="Sylfaen"/>
          <w:noProof/>
          <w:lang w:val="hy-AM"/>
        </w:rPr>
        <w:t>Երևան</w:t>
      </w:r>
    </w:p>
    <w:p w14:paraId="4E082E7D" w14:textId="53000D6B" w:rsidR="00924BDA" w:rsidRPr="00F125A0" w:rsidRDefault="00924BDA" w:rsidP="00DE670B">
      <w:pPr>
        <w:tabs>
          <w:tab w:val="left" w:pos="0"/>
          <w:tab w:val="left" w:pos="567"/>
          <w:tab w:val="left" w:pos="9356"/>
        </w:tabs>
        <w:spacing w:after="0" w:line="276" w:lineRule="auto"/>
        <w:ind w:firstLine="567"/>
        <w:jc w:val="both"/>
        <w:rPr>
          <w:rFonts w:ascii="GHEA Mariam" w:hAnsi="GHEA Mariam"/>
          <w:sz w:val="24"/>
          <w:szCs w:val="24"/>
          <w:lang w:val="hy-AM"/>
        </w:rPr>
      </w:pPr>
      <w:r w:rsidRPr="00F125A0">
        <w:rPr>
          <w:rFonts w:ascii="GHEA Mariam" w:hAnsi="GHEA Mariam" w:cs="Sylfaen"/>
          <w:sz w:val="24"/>
          <w:szCs w:val="24"/>
          <w:lang w:val="hy-AM"/>
        </w:rPr>
        <w:t>ՀՀ</w:t>
      </w:r>
      <w:r w:rsidRPr="00F125A0">
        <w:rPr>
          <w:rFonts w:ascii="GHEA Mariam" w:hAnsi="GHEA Mariam"/>
          <w:sz w:val="24"/>
          <w:szCs w:val="24"/>
          <w:lang w:val="hy-AM"/>
        </w:rPr>
        <w:t xml:space="preserve"> </w:t>
      </w:r>
      <w:r w:rsidR="004A2C7E" w:rsidRPr="00F125A0">
        <w:rPr>
          <w:rFonts w:ascii="GHEA Mariam" w:hAnsi="GHEA Mariam" w:cs="Sylfaen"/>
          <w:sz w:val="24"/>
          <w:szCs w:val="24"/>
          <w:lang w:val="hy-AM"/>
        </w:rPr>
        <w:t>վ</w:t>
      </w:r>
      <w:r w:rsidRPr="00F125A0">
        <w:rPr>
          <w:rFonts w:ascii="GHEA Mariam" w:hAnsi="GHEA Mariam" w:cs="Sylfaen"/>
          <w:sz w:val="24"/>
          <w:szCs w:val="24"/>
          <w:lang w:val="hy-AM"/>
        </w:rPr>
        <w:t>ճռաբեկ</w:t>
      </w:r>
      <w:r w:rsidRPr="00F125A0">
        <w:rPr>
          <w:rFonts w:ascii="GHEA Mariam" w:hAnsi="GHEA Mariam"/>
          <w:sz w:val="24"/>
          <w:szCs w:val="24"/>
          <w:lang w:val="hy-AM"/>
        </w:rPr>
        <w:t xml:space="preserve"> </w:t>
      </w:r>
      <w:r w:rsidRPr="00F125A0">
        <w:rPr>
          <w:rFonts w:ascii="GHEA Mariam" w:hAnsi="GHEA Mariam" w:cs="Sylfaen"/>
          <w:sz w:val="24"/>
          <w:szCs w:val="24"/>
          <w:lang w:val="hy-AM"/>
        </w:rPr>
        <w:t>դատարանի</w:t>
      </w:r>
      <w:r w:rsidRPr="00F125A0">
        <w:rPr>
          <w:rFonts w:ascii="GHEA Mariam" w:hAnsi="GHEA Mariam"/>
          <w:sz w:val="24"/>
          <w:szCs w:val="24"/>
          <w:lang w:val="hy-AM"/>
        </w:rPr>
        <w:t xml:space="preserve"> </w:t>
      </w:r>
      <w:r w:rsidRPr="00F125A0">
        <w:rPr>
          <w:rFonts w:ascii="GHEA Mariam" w:hAnsi="GHEA Mariam" w:cs="Sylfaen"/>
          <w:sz w:val="24"/>
          <w:szCs w:val="24"/>
          <w:lang w:val="hy-AM"/>
        </w:rPr>
        <w:t>հակակոռուպցիոն պալատի կոռուպցիոն հանցագործությունների քննության դատական կազմը</w:t>
      </w:r>
      <w:r w:rsidRPr="00F125A0">
        <w:rPr>
          <w:rFonts w:ascii="GHEA Mariam" w:hAnsi="GHEA Mariam"/>
          <w:sz w:val="24"/>
          <w:szCs w:val="24"/>
          <w:lang w:val="hy-AM"/>
        </w:rPr>
        <w:t xml:space="preserve"> (</w:t>
      </w:r>
      <w:r w:rsidRPr="00F125A0">
        <w:rPr>
          <w:rFonts w:ascii="GHEA Mariam" w:hAnsi="GHEA Mariam" w:cs="Sylfaen"/>
          <w:sz w:val="24"/>
          <w:szCs w:val="24"/>
          <w:lang w:val="hy-AM"/>
        </w:rPr>
        <w:t>այսուհետ</w:t>
      </w:r>
      <w:r w:rsidRPr="00F125A0">
        <w:rPr>
          <w:rFonts w:ascii="GHEA Mariam" w:hAnsi="GHEA Mariam"/>
          <w:sz w:val="24"/>
          <w:szCs w:val="24"/>
          <w:lang w:val="hy-AM"/>
        </w:rPr>
        <w:t xml:space="preserve"> նաև</w:t>
      </w:r>
      <w:r w:rsidR="00BD2724" w:rsidRPr="00F125A0">
        <w:rPr>
          <w:rFonts w:ascii="GHEA Mariam" w:hAnsi="GHEA Mariam"/>
          <w:sz w:val="24"/>
          <w:szCs w:val="24"/>
          <w:lang w:val="hy-AM"/>
        </w:rPr>
        <w:t>՝</w:t>
      </w:r>
      <w:r w:rsidRPr="00F125A0">
        <w:rPr>
          <w:rFonts w:ascii="GHEA Mariam" w:hAnsi="GHEA Mariam"/>
          <w:sz w:val="24"/>
          <w:szCs w:val="24"/>
          <w:lang w:val="hy-AM"/>
        </w:rPr>
        <w:t xml:space="preserve"> </w:t>
      </w:r>
      <w:r w:rsidRPr="00F125A0">
        <w:rPr>
          <w:rFonts w:ascii="GHEA Mariam" w:hAnsi="GHEA Mariam" w:cs="Sylfaen"/>
          <w:sz w:val="24"/>
          <w:szCs w:val="24"/>
          <w:lang w:val="hy-AM"/>
        </w:rPr>
        <w:t>Վճռաբեկ</w:t>
      </w:r>
      <w:r w:rsidRPr="00F125A0">
        <w:rPr>
          <w:rFonts w:ascii="GHEA Mariam" w:hAnsi="GHEA Mariam"/>
          <w:sz w:val="24"/>
          <w:szCs w:val="24"/>
          <w:lang w:val="hy-AM"/>
        </w:rPr>
        <w:t xml:space="preserve"> դ</w:t>
      </w:r>
      <w:r w:rsidRPr="00F125A0">
        <w:rPr>
          <w:rFonts w:ascii="GHEA Mariam" w:hAnsi="GHEA Mariam" w:cs="Sylfaen"/>
          <w:sz w:val="24"/>
          <w:szCs w:val="24"/>
          <w:lang w:val="hy-AM"/>
        </w:rPr>
        <w:t>ատարան</w:t>
      </w:r>
      <w:r w:rsidRPr="00F125A0">
        <w:rPr>
          <w:rFonts w:ascii="GHEA Mariam" w:hAnsi="GHEA Mariam"/>
          <w:sz w:val="24"/>
          <w:szCs w:val="24"/>
          <w:lang w:val="hy-AM"/>
        </w:rPr>
        <w:t>),</w:t>
      </w:r>
    </w:p>
    <w:p w14:paraId="4785571C" w14:textId="1EA05DD7" w:rsidR="00924BDA" w:rsidRPr="00F125A0" w:rsidRDefault="00924BDA" w:rsidP="00DE670B">
      <w:pPr>
        <w:tabs>
          <w:tab w:val="left" w:pos="0"/>
          <w:tab w:val="left" w:pos="9356"/>
        </w:tabs>
        <w:spacing w:after="0" w:line="276" w:lineRule="auto"/>
        <w:ind w:firstLine="567"/>
        <w:jc w:val="right"/>
        <w:rPr>
          <w:rFonts w:ascii="GHEA Mariam" w:hAnsi="GHEA Mariam"/>
          <w:sz w:val="24"/>
          <w:szCs w:val="24"/>
          <w:lang w:val="hy-AM"/>
        </w:rPr>
      </w:pPr>
      <w:r w:rsidRPr="00F125A0">
        <w:rPr>
          <w:rFonts w:ascii="GHEA Mariam" w:hAnsi="GHEA Mariam" w:cs="Sylfaen"/>
          <w:sz w:val="24"/>
          <w:szCs w:val="24"/>
          <w:lang w:val="hy-AM"/>
        </w:rPr>
        <w:t>նախագահությամբ</w:t>
      </w:r>
      <w:r w:rsidRPr="00F125A0">
        <w:rPr>
          <w:rFonts w:ascii="GHEA Mariam" w:hAnsi="GHEA Mariam"/>
          <w:sz w:val="24"/>
          <w:szCs w:val="24"/>
          <w:lang w:val="hy-AM"/>
        </w:rPr>
        <w:t xml:space="preserve">`               </w:t>
      </w:r>
      <w:r w:rsidRPr="00F125A0">
        <w:rPr>
          <w:rFonts w:ascii="GHEA Mariam" w:hAnsi="GHEA Mariam" w:cs="Sylfaen"/>
          <w:sz w:val="24"/>
          <w:szCs w:val="24"/>
          <w:lang w:val="hy-AM"/>
        </w:rPr>
        <w:t>Ս.ՉԻՉՈՅԱՆԻ                                            մասնակցությամբ</w:t>
      </w:r>
      <w:r w:rsidRPr="00F125A0">
        <w:rPr>
          <w:rFonts w:ascii="GHEA Mariam" w:hAnsi="GHEA Mariam"/>
          <w:sz w:val="24"/>
          <w:szCs w:val="24"/>
          <w:lang w:val="hy-AM"/>
        </w:rPr>
        <w:t xml:space="preserve"> </w:t>
      </w:r>
      <w:r w:rsidRPr="00F125A0">
        <w:rPr>
          <w:rFonts w:ascii="GHEA Mariam" w:hAnsi="GHEA Mariam" w:cs="Sylfaen"/>
          <w:sz w:val="24"/>
          <w:szCs w:val="24"/>
          <w:lang w:val="hy-AM"/>
        </w:rPr>
        <w:t>դատավորներ՝</w:t>
      </w:r>
      <w:r w:rsidRPr="00F125A0">
        <w:rPr>
          <w:rFonts w:ascii="GHEA Mariam" w:hAnsi="GHEA Mariam"/>
          <w:sz w:val="24"/>
          <w:szCs w:val="24"/>
          <w:lang w:val="hy-AM"/>
        </w:rPr>
        <w:t xml:space="preserve">             </w:t>
      </w:r>
      <w:r w:rsidRPr="00F125A0">
        <w:rPr>
          <w:rFonts w:ascii="GHEA Mariam" w:hAnsi="GHEA Mariam" w:cs="Sylfaen"/>
          <w:sz w:val="24"/>
          <w:szCs w:val="24"/>
          <w:lang w:val="hy-AM"/>
        </w:rPr>
        <w:t>Կ.ԲԻՇԱՐՅԱՆԻ</w:t>
      </w:r>
    </w:p>
    <w:p w14:paraId="616BA7E9" w14:textId="77777777" w:rsidR="00924BDA" w:rsidRPr="00F125A0" w:rsidRDefault="00924BDA" w:rsidP="00DE670B">
      <w:pPr>
        <w:tabs>
          <w:tab w:val="left" w:pos="0"/>
          <w:tab w:val="left" w:pos="567"/>
          <w:tab w:val="left" w:pos="9356"/>
        </w:tabs>
        <w:spacing w:after="0" w:line="276" w:lineRule="auto"/>
        <w:ind w:firstLine="567"/>
        <w:jc w:val="right"/>
        <w:rPr>
          <w:rFonts w:ascii="GHEA Mariam" w:hAnsi="GHEA Mariam"/>
          <w:sz w:val="24"/>
          <w:szCs w:val="24"/>
          <w:shd w:val="clear" w:color="auto" w:fill="FFFFFF"/>
          <w:lang w:val="hy-AM"/>
        </w:rPr>
      </w:pPr>
      <w:r w:rsidRPr="00F125A0">
        <w:rPr>
          <w:rFonts w:ascii="GHEA Mariam" w:hAnsi="GHEA Mariam" w:cs="Sylfaen"/>
          <w:sz w:val="24"/>
          <w:szCs w:val="24"/>
          <w:lang w:val="hy-AM"/>
        </w:rPr>
        <w:t>Ա</w:t>
      </w:r>
      <w:r w:rsidRPr="00F125A0">
        <w:rPr>
          <w:rFonts w:ascii="GHEA Mariam" w:hAnsi="GHEA Mariam"/>
          <w:sz w:val="24"/>
          <w:szCs w:val="24"/>
          <w:lang w:val="hy-AM"/>
        </w:rPr>
        <w:t>.</w:t>
      </w:r>
      <w:r w:rsidRPr="00F125A0">
        <w:rPr>
          <w:rFonts w:ascii="GHEA Mariam" w:hAnsi="GHEA Mariam" w:cs="Sylfaen"/>
          <w:sz w:val="24"/>
          <w:szCs w:val="24"/>
          <w:lang w:val="hy-AM"/>
        </w:rPr>
        <w:t>ԿՐԿՅԱՇԱՐՅԱՆԻ</w:t>
      </w:r>
    </w:p>
    <w:p w14:paraId="3151F5FF" w14:textId="77777777" w:rsidR="004A2C7E" w:rsidRPr="00F125A0" w:rsidRDefault="004A2C7E" w:rsidP="00DE670B">
      <w:pPr>
        <w:tabs>
          <w:tab w:val="left" w:pos="0"/>
          <w:tab w:val="left" w:pos="567"/>
        </w:tabs>
        <w:spacing w:after="0" w:line="276" w:lineRule="auto"/>
        <w:ind w:firstLine="567"/>
        <w:jc w:val="both"/>
        <w:rPr>
          <w:rFonts w:ascii="GHEA Mariam" w:hAnsi="GHEA Mariam" w:cs="Sylfaen"/>
          <w:sz w:val="24"/>
          <w:szCs w:val="24"/>
          <w:lang w:val="hy-AM"/>
        </w:rPr>
      </w:pPr>
    </w:p>
    <w:p w14:paraId="2B8C5E10" w14:textId="15F62E11" w:rsidR="00D854D7" w:rsidRPr="00F125A0" w:rsidRDefault="00F55D69" w:rsidP="00DE670B">
      <w:pPr>
        <w:tabs>
          <w:tab w:val="left" w:pos="0"/>
          <w:tab w:val="left" w:pos="567"/>
        </w:tabs>
        <w:spacing w:after="0" w:line="276" w:lineRule="auto"/>
        <w:ind w:firstLine="567"/>
        <w:jc w:val="both"/>
        <w:rPr>
          <w:rFonts w:ascii="GHEA Mariam" w:hAnsi="GHEA Mariam" w:cs="Sylfaen"/>
          <w:b/>
          <w:sz w:val="24"/>
          <w:szCs w:val="24"/>
          <w:lang w:val="hy-AM"/>
        </w:rPr>
      </w:pPr>
      <w:r w:rsidRPr="00F125A0">
        <w:rPr>
          <w:rFonts w:ascii="GHEA Mariam" w:hAnsi="GHEA Mariam" w:cs="Sylfaen"/>
          <w:sz w:val="24"/>
          <w:szCs w:val="24"/>
          <w:lang w:val="hy-AM"/>
        </w:rPr>
        <w:t xml:space="preserve">գրավոր ընթացակարգով քննության առնելով </w:t>
      </w:r>
      <w:r w:rsidRPr="00F125A0">
        <w:rPr>
          <w:rFonts w:ascii="GHEA Mariam" w:hAnsi="GHEA Mariam"/>
          <w:sz w:val="24"/>
          <w:szCs w:val="24"/>
          <w:lang w:val="hy-AM"/>
        </w:rPr>
        <w:t xml:space="preserve">Մելիք Ասրյանի վերաբերյալ </w:t>
      </w:r>
      <w:r w:rsidR="00924BDA" w:rsidRPr="00F125A0">
        <w:rPr>
          <w:rFonts w:ascii="GHEA Mariam" w:hAnsi="GHEA Mariam" w:cs="Sylfaen"/>
          <w:sz w:val="24"/>
          <w:szCs w:val="24"/>
          <w:lang w:val="hy-AM"/>
        </w:rPr>
        <w:t>ՀՀ</w:t>
      </w:r>
      <w:r w:rsidR="00924BDA" w:rsidRPr="00F125A0">
        <w:rPr>
          <w:rFonts w:ascii="GHEA Mariam" w:hAnsi="GHEA Mariam"/>
          <w:sz w:val="24"/>
          <w:szCs w:val="24"/>
          <w:lang w:val="hy-AM"/>
        </w:rPr>
        <w:t xml:space="preserve"> </w:t>
      </w:r>
      <w:r w:rsidR="00924BDA" w:rsidRPr="00F125A0">
        <w:rPr>
          <w:rFonts w:ascii="GHEA Mariam" w:hAnsi="GHEA Mariam" w:cs="Sylfaen"/>
          <w:sz w:val="24"/>
          <w:szCs w:val="24"/>
          <w:lang w:val="hy-AM"/>
        </w:rPr>
        <w:t>վերաքննիչ</w:t>
      </w:r>
      <w:r w:rsidR="00924BDA" w:rsidRPr="00F125A0">
        <w:rPr>
          <w:rFonts w:ascii="GHEA Mariam" w:hAnsi="GHEA Mariam"/>
          <w:sz w:val="24"/>
          <w:szCs w:val="24"/>
          <w:lang w:val="hy-AM"/>
        </w:rPr>
        <w:t xml:space="preserve"> </w:t>
      </w:r>
      <w:r w:rsidR="00924BDA" w:rsidRPr="00F125A0">
        <w:rPr>
          <w:rFonts w:ascii="GHEA Mariam" w:hAnsi="GHEA Mariam" w:cs="Sylfaen"/>
          <w:sz w:val="24"/>
          <w:szCs w:val="24"/>
          <w:lang w:val="hy-AM"/>
        </w:rPr>
        <w:t>քրեական</w:t>
      </w:r>
      <w:r w:rsidR="00924BDA" w:rsidRPr="00F125A0">
        <w:rPr>
          <w:rFonts w:ascii="GHEA Mariam" w:hAnsi="GHEA Mariam"/>
          <w:sz w:val="24"/>
          <w:szCs w:val="24"/>
          <w:lang w:val="hy-AM"/>
        </w:rPr>
        <w:t xml:space="preserve"> </w:t>
      </w:r>
      <w:r w:rsidR="00924BDA" w:rsidRPr="00F125A0">
        <w:rPr>
          <w:rFonts w:ascii="GHEA Mariam" w:hAnsi="GHEA Mariam" w:cs="Sylfaen"/>
          <w:sz w:val="24"/>
          <w:szCs w:val="24"/>
          <w:lang w:val="hy-AM"/>
        </w:rPr>
        <w:t>դատարանի</w:t>
      </w:r>
      <w:r w:rsidR="004A2C7E" w:rsidRPr="00F125A0">
        <w:rPr>
          <w:rFonts w:ascii="GHEA Mariam" w:hAnsi="GHEA Mariam" w:cs="Sylfaen"/>
          <w:sz w:val="24"/>
          <w:szCs w:val="24"/>
          <w:lang w:val="hy-AM"/>
        </w:rPr>
        <w:t xml:space="preserve"> (այսուհետ </w:t>
      </w:r>
      <w:r w:rsidR="004A2C7E" w:rsidRPr="00605191">
        <w:rPr>
          <w:rFonts w:ascii="GHEA Mariam" w:hAnsi="GHEA Mariam" w:cs="Sylfaen"/>
          <w:sz w:val="24"/>
          <w:szCs w:val="24"/>
          <w:lang w:val="hy-AM"/>
        </w:rPr>
        <w:t>նաև</w:t>
      </w:r>
      <w:r w:rsidR="004A2C7E" w:rsidRPr="00F125A0">
        <w:rPr>
          <w:rFonts w:ascii="GHEA Mariam" w:hAnsi="GHEA Mariam" w:cs="Sylfaen"/>
          <w:sz w:val="24"/>
          <w:szCs w:val="24"/>
          <w:lang w:val="hy-AM"/>
        </w:rPr>
        <w:t>՝ Վերաքննիչ դատարան)</w:t>
      </w:r>
      <w:r w:rsidR="00924BDA" w:rsidRPr="00F125A0">
        <w:rPr>
          <w:rFonts w:ascii="GHEA Mariam" w:hAnsi="GHEA Mariam"/>
          <w:sz w:val="24"/>
          <w:szCs w:val="24"/>
          <w:lang w:val="hy-AM"/>
        </w:rPr>
        <w:t xml:space="preserve">` </w:t>
      </w:r>
      <w:r w:rsidR="00924BDA" w:rsidRPr="00F125A0">
        <w:rPr>
          <w:rFonts w:ascii="GHEA Mariam" w:hAnsi="GHEA Mariam"/>
          <w:sz w:val="24"/>
          <w:szCs w:val="24"/>
          <w:shd w:val="clear" w:color="auto" w:fill="FFFFFF"/>
          <w:lang w:val="af-ZA"/>
        </w:rPr>
        <w:t xml:space="preserve">2020 </w:t>
      </w:r>
      <w:r w:rsidR="00924BDA" w:rsidRPr="00F125A0">
        <w:rPr>
          <w:rFonts w:ascii="GHEA Mariam" w:hAnsi="GHEA Mariam"/>
          <w:sz w:val="24"/>
          <w:szCs w:val="24"/>
          <w:shd w:val="clear" w:color="auto" w:fill="FFFFFF"/>
          <w:lang w:val="hy-AM"/>
        </w:rPr>
        <w:t>թվականի</w:t>
      </w:r>
      <w:r w:rsidR="00924BDA" w:rsidRPr="00F125A0">
        <w:rPr>
          <w:rFonts w:ascii="GHEA Mariam" w:hAnsi="GHEA Mariam"/>
          <w:sz w:val="24"/>
          <w:szCs w:val="24"/>
          <w:shd w:val="clear" w:color="auto" w:fill="FFFFFF"/>
          <w:lang w:val="af-ZA"/>
        </w:rPr>
        <w:t xml:space="preserve"> </w:t>
      </w:r>
      <w:r w:rsidR="00924BDA" w:rsidRPr="00F125A0">
        <w:rPr>
          <w:rFonts w:ascii="GHEA Mariam" w:hAnsi="GHEA Mariam"/>
          <w:sz w:val="24"/>
          <w:szCs w:val="24"/>
          <w:shd w:val="clear" w:color="auto" w:fill="FFFFFF"/>
          <w:lang w:val="hy-AM"/>
        </w:rPr>
        <w:t>հոկտեմբերի</w:t>
      </w:r>
      <w:r w:rsidR="00924BDA" w:rsidRPr="00F125A0">
        <w:rPr>
          <w:rFonts w:ascii="GHEA Mariam" w:hAnsi="GHEA Mariam"/>
          <w:sz w:val="24"/>
          <w:szCs w:val="24"/>
          <w:shd w:val="clear" w:color="auto" w:fill="FFFFFF"/>
          <w:lang w:val="af-ZA"/>
        </w:rPr>
        <w:t xml:space="preserve"> 8-</w:t>
      </w:r>
      <w:r w:rsidR="00924BDA" w:rsidRPr="00F125A0">
        <w:rPr>
          <w:rFonts w:ascii="GHEA Mariam" w:hAnsi="GHEA Mariam"/>
          <w:sz w:val="24"/>
          <w:szCs w:val="24"/>
          <w:shd w:val="clear" w:color="auto" w:fill="FFFFFF"/>
          <w:lang w:val="hy-AM"/>
        </w:rPr>
        <w:t xml:space="preserve">ի </w:t>
      </w:r>
      <w:r w:rsidR="00924BDA" w:rsidRPr="00F125A0">
        <w:rPr>
          <w:rFonts w:ascii="GHEA Mariam" w:hAnsi="GHEA Mariam" w:cs="Sylfaen"/>
          <w:sz w:val="24"/>
          <w:szCs w:val="24"/>
          <w:lang w:val="hy-AM"/>
        </w:rPr>
        <w:t>որոշման</w:t>
      </w:r>
      <w:r w:rsidR="00823C76" w:rsidRPr="00F125A0">
        <w:rPr>
          <w:rFonts w:ascii="GHEA Mariam" w:hAnsi="GHEA Mariam"/>
          <w:lang w:val="hy-AM"/>
        </w:rPr>
        <w:t xml:space="preserve"> </w:t>
      </w:r>
      <w:r w:rsidR="00924BDA" w:rsidRPr="00605191">
        <w:rPr>
          <w:rFonts w:ascii="GHEA Mariam" w:hAnsi="GHEA Mariam" w:cs="Sylfaen"/>
          <w:sz w:val="24"/>
          <w:szCs w:val="24"/>
          <w:lang w:val="hy-AM"/>
        </w:rPr>
        <w:t>դեմ</w:t>
      </w:r>
      <w:r w:rsidR="00924BDA" w:rsidRPr="00F125A0">
        <w:rPr>
          <w:rFonts w:ascii="GHEA Mariam" w:hAnsi="GHEA Mariam" w:cs="Sylfaen"/>
          <w:sz w:val="24"/>
          <w:szCs w:val="24"/>
          <w:lang w:val="hy-AM"/>
        </w:rPr>
        <w:t xml:space="preserve"> ՀՀ գլխավոր դատախազ Ա</w:t>
      </w:r>
      <w:r w:rsidR="00924BDA" w:rsidRPr="00F125A0">
        <w:rPr>
          <w:rFonts w:ascii="Cambria Math" w:hAnsi="Cambria Math" w:cs="Cambria Math"/>
          <w:sz w:val="24"/>
          <w:szCs w:val="24"/>
          <w:lang w:val="hy-AM"/>
        </w:rPr>
        <w:t>․</w:t>
      </w:r>
      <w:r w:rsidR="00924BDA" w:rsidRPr="00F125A0">
        <w:rPr>
          <w:rFonts w:ascii="GHEA Mariam" w:hAnsi="GHEA Mariam" w:cs="Sylfaen"/>
          <w:sz w:val="24"/>
          <w:szCs w:val="24"/>
          <w:lang w:val="hy-AM"/>
        </w:rPr>
        <w:t>Դավթյանի վճռաբեկ</w:t>
      </w:r>
      <w:r w:rsidR="00924BDA" w:rsidRPr="00F125A0">
        <w:rPr>
          <w:rFonts w:ascii="GHEA Mariam" w:hAnsi="GHEA Mariam"/>
          <w:sz w:val="24"/>
          <w:szCs w:val="24"/>
          <w:lang w:val="hy-AM"/>
        </w:rPr>
        <w:t xml:space="preserve"> </w:t>
      </w:r>
      <w:r w:rsidR="00924BDA" w:rsidRPr="00F125A0">
        <w:rPr>
          <w:rFonts w:ascii="GHEA Mariam" w:hAnsi="GHEA Mariam" w:cs="Sylfaen"/>
          <w:sz w:val="24"/>
          <w:szCs w:val="24"/>
          <w:lang w:val="hy-AM"/>
        </w:rPr>
        <w:t>բողոքը</w:t>
      </w:r>
      <w:r w:rsidR="00FF692E" w:rsidRPr="00F125A0">
        <w:rPr>
          <w:rStyle w:val="FootnoteReference"/>
          <w:rFonts w:ascii="GHEA Mariam" w:hAnsi="GHEA Mariam"/>
          <w:color w:val="000000" w:themeColor="text1"/>
          <w:shd w:val="clear" w:color="auto" w:fill="FFFFFF"/>
          <w:lang w:val="hy-AM"/>
        </w:rPr>
        <w:footnoteReference w:id="1"/>
      </w:r>
      <w:r w:rsidR="00924BDA" w:rsidRPr="00F125A0">
        <w:rPr>
          <w:rFonts w:ascii="GHEA Mariam" w:hAnsi="GHEA Mariam"/>
          <w:sz w:val="24"/>
          <w:szCs w:val="24"/>
          <w:lang w:val="hy-AM"/>
        </w:rPr>
        <w:t>,</w:t>
      </w:r>
    </w:p>
    <w:p w14:paraId="349195C7" w14:textId="199E8844" w:rsidR="00924BDA" w:rsidRPr="00F125A0" w:rsidRDefault="00924BDA" w:rsidP="00DE670B">
      <w:pPr>
        <w:tabs>
          <w:tab w:val="left" w:pos="0"/>
          <w:tab w:val="left" w:pos="567"/>
        </w:tabs>
        <w:spacing w:before="240" w:line="276" w:lineRule="auto"/>
        <w:ind w:firstLine="567"/>
        <w:jc w:val="center"/>
        <w:rPr>
          <w:rFonts w:ascii="GHEA Mariam" w:hAnsi="GHEA Mariam" w:cs="Sylfaen"/>
          <w:b/>
          <w:sz w:val="24"/>
          <w:szCs w:val="24"/>
          <w:lang w:val="hy-AM"/>
        </w:rPr>
      </w:pPr>
      <w:bookmarkStart w:id="0" w:name="_GoBack"/>
      <w:bookmarkEnd w:id="0"/>
      <w:r w:rsidRPr="00F125A0">
        <w:rPr>
          <w:rFonts w:ascii="GHEA Mariam" w:hAnsi="GHEA Mariam" w:cs="Sylfaen"/>
          <w:b/>
          <w:sz w:val="24"/>
          <w:szCs w:val="24"/>
          <w:lang w:val="hy-AM"/>
        </w:rPr>
        <w:t>Պ</w:t>
      </w:r>
      <w:r w:rsidRPr="00F125A0">
        <w:rPr>
          <w:rFonts w:ascii="GHEA Mariam" w:hAnsi="GHEA Mariam"/>
          <w:b/>
          <w:sz w:val="24"/>
          <w:szCs w:val="24"/>
          <w:lang w:val="hy-AM"/>
        </w:rPr>
        <w:t xml:space="preserve"> </w:t>
      </w:r>
      <w:r w:rsidRPr="00F125A0">
        <w:rPr>
          <w:rFonts w:ascii="GHEA Mariam" w:hAnsi="GHEA Mariam" w:cs="Sylfaen"/>
          <w:b/>
          <w:sz w:val="24"/>
          <w:szCs w:val="24"/>
          <w:lang w:val="hy-AM"/>
        </w:rPr>
        <w:t>Ա</w:t>
      </w:r>
      <w:r w:rsidRPr="00F125A0">
        <w:rPr>
          <w:rFonts w:ascii="GHEA Mariam" w:hAnsi="GHEA Mariam"/>
          <w:b/>
          <w:sz w:val="24"/>
          <w:szCs w:val="24"/>
          <w:lang w:val="hy-AM"/>
        </w:rPr>
        <w:t xml:space="preserve"> </w:t>
      </w:r>
      <w:r w:rsidRPr="00F125A0">
        <w:rPr>
          <w:rFonts w:ascii="GHEA Mariam" w:hAnsi="GHEA Mariam" w:cs="Sylfaen"/>
          <w:b/>
          <w:sz w:val="24"/>
          <w:szCs w:val="24"/>
          <w:lang w:val="hy-AM"/>
        </w:rPr>
        <w:t>Ր</w:t>
      </w:r>
      <w:r w:rsidRPr="00F125A0">
        <w:rPr>
          <w:rFonts w:ascii="GHEA Mariam" w:hAnsi="GHEA Mariam"/>
          <w:b/>
          <w:sz w:val="24"/>
          <w:szCs w:val="24"/>
          <w:lang w:val="hy-AM"/>
        </w:rPr>
        <w:t xml:space="preserve"> </w:t>
      </w:r>
      <w:r w:rsidRPr="00F125A0">
        <w:rPr>
          <w:rFonts w:ascii="GHEA Mariam" w:hAnsi="GHEA Mariam" w:cs="Sylfaen"/>
          <w:b/>
          <w:sz w:val="24"/>
          <w:szCs w:val="24"/>
          <w:lang w:val="hy-AM"/>
        </w:rPr>
        <w:t>Զ</w:t>
      </w:r>
      <w:r w:rsidRPr="00F125A0">
        <w:rPr>
          <w:rFonts w:ascii="GHEA Mariam" w:hAnsi="GHEA Mariam"/>
          <w:b/>
          <w:sz w:val="24"/>
          <w:szCs w:val="24"/>
          <w:lang w:val="hy-AM"/>
        </w:rPr>
        <w:t xml:space="preserve"> </w:t>
      </w:r>
      <w:r w:rsidRPr="00F125A0">
        <w:rPr>
          <w:rFonts w:ascii="GHEA Mariam" w:hAnsi="GHEA Mariam" w:cs="Sylfaen"/>
          <w:b/>
          <w:sz w:val="24"/>
          <w:szCs w:val="24"/>
          <w:lang w:val="hy-AM"/>
        </w:rPr>
        <w:t>Ե</w:t>
      </w:r>
      <w:r w:rsidRPr="00F125A0">
        <w:rPr>
          <w:rFonts w:ascii="GHEA Mariam" w:hAnsi="GHEA Mariam"/>
          <w:b/>
          <w:sz w:val="24"/>
          <w:szCs w:val="24"/>
          <w:lang w:val="hy-AM"/>
        </w:rPr>
        <w:t xml:space="preserve"> </w:t>
      </w:r>
      <w:r w:rsidRPr="00F125A0">
        <w:rPr>
          <w:rFonts w:ascii="GHEA Mariam" w:hAnsi="GHEA Mariam" w:cs="Sylfaen"/>
          <w:b/>
          <w:sz w:val="24"/>
          <w:szCs w:val="24"/>
          <w:lang w:val="hy-AM"/>
        </w:rPr>
        <w:t>Ց</w:t>
      </w:r>
      <w:r w:rsidR="00FF692E">
        <w:rPr>
          <w:rFonts w:ascii="GHEA Mariam" w:hAnsi="GHEA Mariam" w:cs="Sylfaen"/>
          <w:b/>
          <w:sz w:val="24"/>
          <w:szCs w:val="24"/>
          <w:lang w:val="hy-AM"/>
        </w:rPr>
        <w:t xml:space="preserve"> </w:t>
      </w:r>
    </w:p>
    <w:p w14:paraId="04A9C17D" w14:textId="6401CFE6" w:rsidR="00297A46" w:rsidRPr="00F125A0" w:rsidRDefault="00084F16" w:rsidP="00DE670B">
      <w:pPr>
        <w:tabs>
          <w:tab w:val="left" w:pos="0"/>
        </w:tabs>
        <w:spacing w:after="0" w:line="276" w:lineRule="auto"/>
        <w:ind w:firstLine="567"/>
        <w:jc w:val="both"/>
        <w:rPr>
          <w:rFonts w:ascii="GHEA Mariam" w:hAnsi="GHEA Mariam"/>
          <w:b/>
          <w:bCs/>
          <w:sz w:val="24"/>
          <w:szCs w:val="24"/>
          <w:u w:val="single"/>
          <w:lang w:val="hy-AM"/>
        </w:rPr>
      </w:pPr>
      <w:r w:rsidRPr="00F125A0">
        <w:rPr>
          <w:rFonts w:ascii="GHEA Mariam" w:hAnsi="GHEA Mariam"/>
          <w:b/>
          <w:bCs/>
          <w:sz w:val="24"/>
          <w:szCs w:val="24"/>
          <w:u w:val="single"/>
          <w:lang w:val="hy-AM"/>
        </w:rPr>
        <w:lastRenderedPageBreak/>
        <w:t>Գործի դատավարական նախապատմությունը</w:t>
      </w:r>
      <w:r w:rsidR="00720FA1" w:rsidRPr="00F125A0">
        <w:rPr>
          <w:rFonts w:ascii="Cambria Math" w:hAnsi="Cambria Math" w:cs="Cambria Math"/>
          <w:b/>
          <w:bCs/>
          <w:sz w:val="24"/>
          <w:szCs w:val="24"/>
          <w:u w:val="single"/>
          <w:lang w:val="hy-AM"/>
        </w:rPr>
        <w:t>․</w:t>
      </w:r>
      <w:r w:rsidRPr="00F125A0">
        <w:rPr>
          <w:rFonts w:ascii="GHEA Mariam" w:hAnsi="GHEA Mariam"/>
          <w:b/>
          <w:bCs/>
          <w:sz w:val="24"/>
          <w:szCs w:val="24"/>
          <w:u w:val="single"/>
          <w:lang w:val="hy-AM"/>
        </w:rPr>
        <w:t xml:space="preserve"> </w:t>
      </w:r>
    </w:p>
    <w:p w14:paraId="596089F4" w14:textId="51CE4E26" w:rsidR="00084F16" w:rsidRPr="00F125A0" w:rsidRDefault="00084F16" w:rsidP="00DE670B">
      <w:pPr>
        <w:tabs>
          <w:tab w:val="left" w:pos="0"/>
        </w:tabs>
        <w:spacing w:after="0" w:line="276" w:lineRule="auto"/>
        <w:ind w:firstLine="567"/>
        <w:jc w:val="both"/>
        <w:rPr>
          <w:rFonts w:ascii="GHEA Mariam" w:hAnsi="GHEA Mariam"/>
          <w:sz w:val="24"/>
          <w:szCs w:val="24"/>
          <w:lang w:val="hy-AM"/>
        </w:rPr>
      </w:pPr>
      <w:r w:rsidRPr="00F125A0">
        <w:rPr>
          <w:rFonts w:ascii="GHEA Mariam" w:hAnsi="GHEA Mariam"/>
          <w:sz w:val="24"/>
          <w:szCs w:val="24"/>
          <w:lang w:val="hy-AM"/>
        </w:rPr>
        <w:t>1</w:t>
      </w:r>
      <w:r w:rsidRPr="00F125A0">
        <w:rPr>
          <w:rFonts w:ascii="Cambria Math" w:hAnsi="Cambria Math" w:cs="Cambria Math"/>
          <w:sz w:val="24"/>
          <w:szCs w:val="24"/>
          <w:lang w:val="hy-AM"/>
        </w:rPr>
        <w:t>․</w:t>
      </w:r>
      <w:r w:rsidRPr="00F125A0">
        <w:rPr>
          <w:rFonts w:ascii="GHEA Mariam" w:hAnsi="GHEA Mariam"/>
          <w:sz w:val="24"/>
          <w:szCs w:val="24"/>
          <w:lang w:val="hy-AM"/>
        </w:rPr>
        <w:t xml:space="preserve"> 2017 թվականի նոյեմբերի 28-ին </w:t>
      </w:r>
      <w:r w:rsidR="00CE28A0" w:rsidRPr="00F125A0">
        <w:rPr>
          <w:rFonts w:ascii="GHEA Mariam" w:hAnsi="GHEA Mariam"/>
          <w:sz w:val="24"/>
          <w:szCs w:val="24"/>
          <w:lang w:val="hy-AM"/>
        </w:rPr>
        <w:t>ՀՀ հատուկ քննչական ծառայությ</w:t>
      </w:r>
      <w:r w:rsidR="001367CC" w:rsidRPr="00F125A0">
        <w:rPr>
          <w:rFonts w:ascii="GHEA Mariam" w:hAnsi="GHEA Mariam"/>
          <w:sz w:val="24"/>
          <w:szCs w:val="24"/>
          <w:lang w:val="hy-AM"/>
        </w:rPr>
        <w:t xml:space="preserve">ան կոռուպցիոն, կազմակերպված և պաշտոնեական հանցագործությունների քննության վարչությունում </w:t>
      </w:r>
      <w:r w:rsidR="003B028B" w:rsidRPr="00F125A0">
        <w:rPr>
          <w:rFonts w:ascii="GHEA Mariam" w:hAnsi="GHEA Mariam"/>
          <w:sz w:val="24"/>
          <w:szCs w:val="24"/>
          <w:lang w:val="hy-AM"/>
        </w:rPr>
        <w:t xml:space="preserve">2003 թվականի ապրիլի 18-ին ընդունված </w:t>
      </w:r>
      <w:r w:rsidR="00CE28A0" w:rsidRPr="00F125A0">
        <w:rPr>
          <w:rFonts w:ascii="GHEA Mariam" w:hAnsi="GHEA Mariam"/>
          <w:sz w:val="24"/>
          <w:szCs w:val="24"/>
          <w:lang w:val="hy-AM"/>
        </w:rPr>
        <w:t xml:space="preserve">ՀՀ քրեական օրենսգրքի </w:t>
      </w:r>
      <w:r w:rsidR="00F5352D" w:rsidRPr="00DE670B">
        <w:rPr>
          <w:rFonts w:ascii="GHEA Mariam" w:hAnsi="GHEA Mariam"/>
          <w:sz w:val="24"/>
          <w:szCs w:val="24"/>
          <w:lang w:val="hy-AM"/>
        </w:rPr>
        <w:t>(</w:t>
      </w:r>
      <w:r w:rsidR="00F5352D" w:rsidRPr="00F125A0">
        <w:rPr>
          <w:rFonts w:ascii="GHEA Mariam" w:hAnsi="GHEA Mariam"/>
          <w:sz w:val="24"/>
          <w:szCs w:val="24"/>
          <w:lang w:val="hy-AM"/>
        </w:rPr>
        <w:t>այսուհետ՝</w:t>
      </w:r>
      <w:r w:rsidR="00F5352D" w:rsidRPr="00605191">
        <w:rPr>
          <w:rFonts w:ascii="GHEA Mariam" w:hAnsi="GHEA Mariam"/>
          <w:sz w:val="24"/>
          <w:szCs w:val="24"/>
          <w:lang w:val="hy-AM"/>
        </w:rPr>
        <w:t xml:space="preserve"> </w:t>
      </w:r>
      <w:r w:rsidR="00F5352D" w:rsidRPr="00F125A0">
        <w:rPr>
          <w:rFonts w:ascii="GHEA Mariam" w:hAnsi="GHEA Mariam"/>
          <w:sz w:val="24"/>
          <w:szCs w:val="24"/>
          <w:lang w:val="hy-AM"/>
        </w:rPr>
        <w:t>ՀՀ քրեական օրենսգիրք</w:t>
      </w:r>
      <w:r w:rsidR="00F5352D" w:rsidRPr="00DE670B">
        <w:rPr>
          <w:rFonts w:ascii="GHEA Mariam" w:hAnsi="GHEA Mariam"/>
          <w:sz w:val="24"/>
          <w:szCs w:val="24"/>
          <w:lang w:val="hy-AM"/>
        </w:rPr>
        <w:t>)</w:t>
      </w:r>
      <w:r w:rsidR="00F5352D" w:rsidRPr="00F125A0">
        <w:rPr>
          <w:rFonts w:ascii="GHEA Mariam" w:hAnsi="GHEA Mariam"/>
          <w:sz w:val="24"/>
          <w:szCs w:val="24"/>
          <w:lang w:val="hy-AM"/>
        </w:rPr>
        <w:t xml:space="preserve"> </w:t>
      </w:r>
      <w:r w:rsidR="00CE28A0" w:rsidRPr="00F125A0">
        <w:rPr>
          <w:rFonts w:ascii="GHEA Mariam" w:hAnsi="GHEA Mariam"/>
          <w:sz w:val="24"/>
          <w:szCs w:val="24"/>
          <w:lang w:val="hy-AM"/>
        </w:rPr>
        <w:t xml:space="preserve">311-րդ հոդվածի 3-րդ մասի 1-ին և </w:t>
      </w:r>
      <w:r w:rsidR="001367CC" w:rsidRPr="00F125A0">
        <w:rPr>
          <w:rFonts w:ascii="GHEA Mariam" w:hAnsi="GHEA Mariam"/>
          <w:sz w:val="24"/>
          <w:szCs w:val="24"/>
          <w:lang w:val="hy-AM"/>
        </w:rPr>
        <w:t>2</w:t>
      </w:r>
      <w:r w:rsidR="00CE28A0" w:rsidRPr="00F125A0">
        <w:rPr>
          <w:rFonts w:ascii="GHEA Mariam" w:hAnsi="GHEA Mariam"/>
          <w:sz w:val="24"/>
          <w:szCs w:val="24"/>
          <w:lang w:val="hy-AM"/>
        </w:rPr>
        <w:t>-րդ կետերով</w:t>
      </w:r>
      <w:r w:rsidR="003B028B" w:rsidRPr="00F125A0">
        <w:rPr>
          <w:rFonts w:ascii="GHEA Mariam" w:hAnsi="GHEA Mariam"/>
          <w:sz w:val="24"/>
          <w:szCs w:val="24"/>
          <w:lang w:val="hy-AM"/>
        </w:rPr>
        <w:t xml:space="preserve"> </w:t>
      </w:r>
      <w:r w:rsidR="00CE28A0" w:rsidRPr="00605191">
        <w:rPr>
          <w:rFonts w:ascii="GHEA Mariam" w:hAnsi="GHEA Mariam"/>
          <w:sz w:val="24"/>
          <w:szCs w:val="24"/>
          <w:lang w:val="hy-AM"/>
        </w:rPr>
        <w:t>նախատեսված</w:t>
      </w:r>
      <w:r w:rsidR="00CE28A0" w:rsidRPr="00F125A0">
        <w:rPr>
          <w:rFonts w:ascii="GHEA Mariam" w:hAnsi="GHEA Mariam"/>
          <w:sz w:val="24"/>
          <w:szCs w:val="24"/>
          <w:lang w:val="hy-AM"/>
        </w:rPr>
        <w:t xml:space="preserve"> հանցագործությ</w:t>
      </w:r>
      <w:r w:rsidR="002532E8" w:rsidRPr="00F125A0">
        <w:rPr>
          <w:rFonts w:ascii="GHEA Mariam" w:hAnsi="GHEA Mariam"/>
          <w:sz w:val="24"/>
          <w:szCs w:val="24"/>
          <w:lang w:val="hy-AM"/>
        </w:rPr>
        <w:t>ունների</w:t>
      </w:r>
      <w:r w:rsidR="00CE28A0" w:rsidRPr="00F125A0">
        <w:rPr>
          <w:rFonts w:ascii="GHEA Mariam" w:hAnsi="GHEA Mariam"/>
          <w:sz w:val="24"/>
          <w:szCs w:val="24"/>
          <w:lang w:val="hy-AM"/>
        </w:rPr>
        <w:t xml:space="preserve"> հատկանիշներով հարուցվել է թիվ 62242817 քրեական գործը։ </w:t>
      </w:r>
      <w:r w:rsidR="00F5352D">
        <w:rPr>
          <w:rFonts w:ascii="GHEA Mariam" w:hAnsi="GHEA Mariam"/>
          <w:sz w:val="24"/>
          <w:szCs w:val="24"/>
          <w:lang w:val="hy-AM"/>
        </w:rPr>
        <w:t xml:space="preserve"> </w:t>
      </w:r>
    </w:p>
    <w:p w14:paraId="10FA85F0" w14:textId="63F9D226" w:rsidR="00E94D76" w:rsidRPr="00F125A0" w:rsidRDefault="00E94D76" w:rsidP="00DE670B">
      <w:pPr>
        <w:tabs>
          <w:tab w:val="left" w:pos="0"/>
        </w:tabs>
        <w:spacing w:after="0" w:line="276" w:lineRule="auto"/>
        <w:ind w:right="-23" w:firstLine="567"/>
        <w:jc w:val="both"/>
        <w:rPr>
          <w:rFonts w:ascii="GHEA Mariam" w:hAnsi="GHEA Mariam" w:cs="Sylfaen"/>
          <w:sz w:val="24"/>
          <w:szCs w:val="24"/>
          <w:lang w:val="hy-AM"/>
        </w:rPr>
      </w:pPr>
      <w:r w:rsidRPr="00F125A0">
        <w:rPr>
          <w:rFonts w:ascii="GHEA Mariam" w:hAnsi="GHEA Mariam" w:cs="Sylfaen"/>
          <w:sz w:val="24"/>
          <w:szCs w:val="24"/>
          <w:lang w:val="af-ZA"/>
        </w:rPr>
        <w:t xml:space="preserve">2017 </w:t>
      </w:r>
      <w:r w:rsidRPr="00F125A0">
        <w:rPr>
          <w:rFonts w:ascii="GHEA Mariam" w:hAnsi="GHEA Mariam" w:cs="Sylfaen"/>
          <w:sz w:val="24"/>
          <w:szCs w:val="24"/>
          <w:lang w:val="hy-AM"/>
        </w:rPr>
        <w:t>թվականի</w:t>
      </w:r>
      <w:r w:rsidRPr="00F125A0">
        <w:rPr>
          <w:rFonts w:ascii="GHEA Mariam" w:hAnsi="GHEA Mariam" w:cs="Sylfaen"/>
          <w:sz w:val="24"/>
          <w:szCs w:val="24"/>
          <w:lang w:val="af-ZA"/>
        </w:rPr>
        <w:t xml:space="preserve"> նոյեմբերի 29-ի</w:t>
      </w:r>
      <w:r w:rsidR="0080549C" w:rsidRPr="00F125A0">
        <w:rPr>
          <w:rFonts w:ascii="GHEA Mariam" w:hAnsi="GHEA Mariam" w:cs="Sylfaen"/>
          <w:sz w:val="24"/>
          <w:szCs w:val="24"/>
          <w:lang w:val="hy-AM"/>
        </w:rPr>
        <w:t xml:space="preserve"> </w:t>
      </w:r>
      <w:r w:rsidRPr="00F125A0">
        <w:rPr>
          <w:rFonts w:ascii="GHEA Mariam" w:hAnsi="GHEA Mariam" w:cs="Sylfaen"/>
          <w:sz w:val="24"/>
          <w:szCs w:val="24"/>
          <w:lang w:val="af-ZA"/>
        </w:rPr>
        <w:t>որոշմամբ թիվ 62242817 քրեական գործը միացվել է թիվ 86155717 քրեական գործին:</w:t>
      </w:r>
    </w:p>
    <w:p w14:paraId="3C6E9257" w14:textId="03B2474A" w:rsidR="00E94D76" w:rsidRPr="00F125A0" w:rsidRDefault="00E94D76" w:rsidP="00DE670B">
      <w:pPr>
        <w:tabs>
          <w:tab w:val="left" w:pos="0"/>
        </w:tabs>
        <w:spacing w:after="0" w:line="276" w:lineRule="auto"/>
        <w:ind w:right="-23" w:firstLine="567"/>
        <w:jc w:val="both"/>
        <w:rPr>
          <w:rFonts w:ascii="GHEA Mariam" w:hAnsi="GHEA Mariam" w:cs="Sylfaen"/>
          <w:sz w:val="24"/>
          <w:szCs w:val="24"/>
          <w:lang w:val="hy-AM"/>
        </w:rPr>
      </w:pPr>
      <w:r w:rsidRPr="00F125A0">
        <w:rPr>
          <w:rFonts w:ascii="GHEA Mariam" w:hAnsi="GHEA Mariam" w:cs="Sylfaen"/>
          <w:sz w:val="24"/>
          <w:szCs w:val="24"/>
          <w:lang w:val="af-ZA"/>
        </w:rPr>
        <w:t>2018</w:t>
      </w:r>
      <w:r w:rsidRPr="00F125A0">
        <w:rPr>
          <w:rFonts w:ascii="GHEA Mariam" w:hAnsi="GHEA Mariam" w:cs="Sylfaen"/>
          <w:sz w:val="24"/>
          <w:szCs w:val="24"/>
          <w:lang w:val="hy-AM"/>
        </w:rPr>
        <w:t xml:space="preserve"> թվականի</w:t>
      </w:r>
      <w:r w:rsidRPr="00F125A0">
        <w:rPr>
          <w:rFonts w:ascii="GHEA Mariam" w:hAnsi="GHEA Mariam" w:cs="Sylfaen"/>
          <w:sz w:val="24"/>
          <w:szCs w:val="24"/>
          <w:lang w:val="af-ZA"/>
        </w:rPr>
        <w:t xml:space="preserve"> մարտի 4-ին Մելիք Ասրյանին մեղադրանք է առաջադրվել ՀՀ քրեական օրենսգրքի 311.1 հոդվածի 3-րդ մասի 1-ին կետով:</w:t>
      </w:r>
    </w:p>
    <w:p w14:paraId="4C0614C7" w14:textId="1E817BEB" w:rsidR="00E94D76" w:rsidRPr="00F125A0" w:rsidRDefault="00E94D76" w:rsidP="00DE670B">
      <w:pPr>
        <w:tabs>
          <w:tab w:val="left" w:pos="0"/>
        </w:tabs>
        <w:spacing w:after="0" w:line="276" w:lineRule="auto"/>
        <w:ind w:right="-23" w:firstLine="567"/>
        <w:jc w:val="both"/>
        <w:rPr>
          <w:rFonts w:ascii="GHEA Mariam" w:hAnsi="GHEA Mariam" w:cs="Sylfaen"/>
          <w:sz w:val="24"/>
          <w:szCs w:val="24"/>
          <w:lang w:val="hy-AM"/>
        </w:rPr>
      </w:pPr>
      <w:r w:rsidRPr="00F125A0">
        <w:rPr>
          <w:rFonts w:ascii="GHEA Mariam" w:hAnsi="GHEA Mariam" w:cs="Sylfaen"/>
          <w:sz w:val="24"/>
          <w:szCs w:val="24"/>
          <w:lang w:val="af-ZA"/>
        </w:rPr>
        <w:t>2018</w:t>
      </w:r>
      <w:r w:rsidRPr="00F125A0">
        <w:rPr>
          <w:rFonts w:ascii="GHEA Mariam" w:hAnsi="GHEA Mariam" w:cs="Sylfaen"/>
          <w:sz w:val="24"/>
          <w:szCs w:val="24"/>
          <w:lang w:val="hy-AM"/>
        </w:rPr>
        <w:t xml:space="preserve"> թվականի </w:t>
      </w:r>
      <w:r w:rsidRPr="00F125A0">
        <w:rPr>
          <w:rFonts w:ascii="GHEA Mariam" w:hAnsi="GHEA Mariam" w:cs="Sylfaen"/>
          <w:sz w:val="24"/>
          <w:szCs w:val="24"/>
          <w:lang w:val="af-ZA"/>
        </w:rPr>
        <w:t>մարտի 23-ի որոշմամբ թիվ 86155717 և 62247317 քրեական գործերը միացվել են թիվ 12110917 քրեական գործին</w:t>
      </w:r>
      <w:r w:rsidRPr="00F125A0">
        <w:rPr>
          <w:rFonts w:ascii="GHEA Mariam" w:hAnsi="GHEA Mariam" w:cs="Sylfaen"/>
          <w:sz w:val="24"/>
          <w:szCs w:val="24"/>
          <w:lang w:val="hy-AM"/>
        </w:rPr>
        <w:t>։</w:t>
      </w:r>
    </w:p>
    <w:p w14:paraId="2057F707" w14:textId="5044DF62" w:rsidR="00E94D76" w:rsidRPr="00F125A0" w:rsidRDefault="00E94D76" w:rsidP="00DE670B">
      <w:pPr>
        <w:tabs>
          <w:tab w:val="left" w:pos="0"/>
        </w:tabs>
        <w:spacing w:after="0" w:line="276" w:lineRule="auto"/>
        <w:ind w:right="-23" w:firstLine="567"/>
        <w:jc w:val="both"/>
        <w:rPr>
          <w:rFonts w:ascii="GHEA Mariam" w:hAnsi="GHEA Mariam" w:cs="Sylfaen"/>
          <w:sz w:val="24"/>
          <w:szCs w:val="24"/>
          <w:lang w:val="hy-AM"/>
        </w:rPr>
      </w:pPr>
      <w:r w:rsidRPr="00F125A0">
        <w:rPr>
          <w:rFonts w:ascii="GHEA Mariam" w:hAnsi="GHEA Mariam" w:cs="Sylfaen"/>
          <w:sz w:val="24"/>
          <w:szCs w:val="24"/>
          <w:lang w:val="af-ZA"/>
        </w:rPr>
        <w:t>2018</w:t>
      </w:r>
      <w:r w:rsidRPr="00F125A0">
        <w:rPr>
          <w:rFonts w:ascii="GHEA Mariam" w:hAnsi="GHEA Mariam" w:cs="Sylfaen"/>
          <w:sz w:val="24"/>
          <w:szCs w:val="24"/>
          <w:lang w:val="hy-AM"/>
        </w:rPr>
        <w:t xml:space="preserve"> թվականի</w:t>
      </w:r>
      <w:r w:rsidRPr="00F125A0">
        <w:rPr>
          <w:rFonts w:ascii="GHEA Mariam" w:hAnsi="GHEA Mariam" w:cs="Sylfaen"/>
          <w:sz w:val="24"/>
          <w:szCs w:val="24"/>
          <w:lang w:val="af-ZA"/>
        </w:rPr>
        <w:t xml:space="preserve"> ապրիլի 5-ին որոշում է կայացվել Էդգար Տոնոյանի նկատմամբ ՀՀ քրեական օրենսգրքի 312.1 հոդվածի 1-ին մասով</w:t>
      </w:r>
      <w:r w:rsidRPr="00F125A0">
        <w:rPr>
          <w:rFonts w:ascii="GHEA Mariam" w:hAnsi="GHEA Mariam" w:cs="Sylfaen"/>
          <w:sz w:val="24"/>
          <w:szCs w:val="24"/>
          <w:lang w:val="hy-AM"/>
        </w:rPr>
        <w:t>՝</w:t>
      </w:r>
      <w:r w:rsidRPr="00F125A0">
        <w:rPr>
          <w:rFonts w:ascii="GHEA Mariam" w:hAnsi="GHEA Mariam" w:cs="Sylfaen"/>
          <w:sz w:val="24"/>
          <w:szCs w:val="24"/>
          <w:lang w:val="af-ZA"/>
        </w:rPr>
        <w:t xml:space="preserve"> արարքում հանցակազմի բացակայության հիմքով</w:t>
      </w:r>
      <w:r w:rsidR="00DE670B">
        <w:rPr>
          <w:rFonts w:ascii="GHEA Mariam" w:hAnsi="GHEA Mariam" w:cs="Sylfaen"/>
          <w:sz w:val="24"/>
          <w:szCs w:val="24"/>
          <w:lang w:val="hy-AM"/>
        </w:rPr>
        <w:t>,</w:t>
      </w:r>
      <w:r w:rsidRPr="00F125A0">
        <w:rPr>
          <w:rFonts w:ascii="GHEA Mariam" w:hAnsi="GHEA Mariam" w:cs="Sylfaen"/>
          <w:sz w:val="24"/>
          <w:szCs w:val="24"/>
          <w:lang w:val="af-ZA"/>
        </w:rPr>
        <w:t xml:space="preserve"> քրեական հետապնդում չիրականացնելու մասին:</w:t>
      </w:r>
    </w:p>
    <w:p w14:paraId="69AC8E20" w14:textId="61E21D76" w:rsidR="00E94D76" w:rsidRPr="00F125A0" w:rsidRDefault="00E94D76" w:rsidP="00DE670B">
      <w:pPr>
        <w:tabs>
          <w:tab w:val="left" w:pos="0"/>
        </w:tabs>
        <w:spacing w:after="0" w:line="276" w:lineRule="auto"/>
        <w:ind w:right="-23" w:firstLine="567"/>
        <w:jc w:val="both"/>
        <w:rPr>
          <w:rFonts w:ascii="GHEA Mariam" w:hAnsi="GHEA Mariam" w:cs="Sylfaen"/>
          <w:sz w:val="24"/>
          <w:szCs w:val="24"/>
          <w:lang w:val="hy-AM"/>
        </w:rPr>
      </w:pPr>
      <w:r w:rsidRPr="00F125A0">
        <w:rPr>
          <w:rFonts w:ascii="GHEA Mariam" w:hAnsi="GHEA Mariam" w:cs="Sylfaen"/>
          <w:sz w:val="24"/>
          <w:szCs w:val="24"/>
          <w:lang w:val="af-ZA"/>
        </w:rPr>
        <w:t>2018</w:t>
      </w:r>
      <w:r w:rsidRPr="00F125A0">
        <w:rPr>
          <w:rFonts w:ascii="GHEA Mariam" w:hAnsi="GHEA Mariam" w:cs="Sylfaen"/>
          <w:sz w:val="24"/>
          <w:szCs w:val="24"/>
          <w:lang w:val="hy-AM"/>
        </w:rPr>
        <w:t xml:space="preserve"> թվականի </w:t>
      </w:r>
      <w:r w:rsidRPr="00F125A0">
        <w:rPr>
          <w:rFonts w:ascii="GHEA Mariam" w:hAnsi="GHEA Mariam" w:cs="Sylfaen"/>
          <w:sz w:val="24"/>
          <w:szCs w:val="24"/>
          <w:lang w:val="af-ZA"/>
        </w:rPr>
        <w:t xml:space="preserve">ապրիլի 5-ին Մելիք Ասրյանի վերաբերյալ </w:t>
      </w:r>
      <w:r w:rsidR="002532E8" w:rsidRPr="00F125A0">
        <w:rPr>
          <w:rFonts w:ascii="GHEA Mariam" w:hAnsi="GHEA Mariam" w:cs="Sylfaen"/>
          <w:sz w:val="24"/>
          <w:szCs w:val="24"/>
          <w:lang w:val="hy-AM"/>
        </w:rPr>
        <w:t xml:space="preserve">թիվ 62210418 </w:t>
      </w:r>
      <w:r w:rsidRPr="00F125A0">
        <w:rPr>
          <w:rFonts w:ascii="GHEA Mariam" w:hAnsi="GHEA Mariam" w:cs="Sylfaen"/>
          <w:sz w:val="24"/>
          <w:szCs w:val="24"/>
          <w:lang w:val="af-ZA"/>
        </w:rPr>
        <w:t>գործն անջատվել է թիվ 12110917 քրեական գործից</w:t>
      </w:r>
      <w:r w:rsidR="002532E8" w:rsidRPr="00F125A0">
        <w:rPr>
          <w:rFonts w:ascii="GHEA Mariam" w:hAnsi="GHEA Mariam" w:cs="Sylfaen"/>
          <w:sz w:val="24"/>
          <w:szCs w:val="24"/>
          <w:lang w:val="hy-AM"/>
        </w:rPr>
        <w:t>։</w:t>
      </w:r>
    </w:p>
    <w:p w14:paraId="5EF24EEB" w14:textId="7298F5A6" w:rsidR="00E94D76" w:rsidRDefault="00E94D76" w:rsidP="00DE670B">
      <w:pPr>
        <w:tabs>
          <w:tab w:val="left" w:pos="0"/>
        </w:tabs>
        <w:spacing w:after="0" w:line="276" w:lineRule="auto"/>
        <w:ind w:right="-23" w:firstLine="567"/>
        <w:jc w:val="both"/>
        <w:rPr>
          <w:rFonts w:ascii="GHEA Mariam" w:hAnsi="GHEA Mariam" w:cs="Sylfaen"/>
          <w:sz w:val="24"/>
          <w:szCs w:val="24"/>
          <w:lang w:val="af-ZA"/>
        </w:rPr>
      </w:pPr>
      <w:r w:rsidRPr="00F125A0">
        <w:rPr>
          <w:rFonts w:ascii="GHEA Mariam" w:hAnsi="GHEA Mariam" w:cs="Sylfaen"/>
          <w:sz w:val="24"/>
          <w:szCs w:val="24"/>
          <w:lang w:val="af-ZA"/>
        </w:rPr>
        <w:t>2018</w:t>
      </w:r>
      <w:r w:rsidRPr="00F125A0">
        <w:rPr>
          <w:rFonts w:ascii="GHEA Mariam" w:hAnsi="GHEA Mariam" w:cs="Sylfaen"/>
          <w:sz w:val="24"/>
          <w:szCs w:val="24"/>
          <w:lang w:val="hy-AM"/>
        </w:rPr>
        <w:t xml:space="preserve"> թվականի</w:t>
      </w:r>
      <w:r w:rsidRPr="00F125A0">
        <w:rPr>
          <w:rFonts w:ascii="GHEA Mariam" w:hAnsi="GHEA Mariam" w:cs="Sylfaen"/>
          <w:sz w:val="24"/>
          <w:szCs w:val="24"/>
          <w:lang w:val="af-ZA"/>
        </w:rPr>
        <w:t xml:space="preserve"> ապրիլի 18-ին թիվ 62210418 քրեական գործ</w:t>
      </w:r>
      <w:r w:rsidR="00823C76" w:rsidRPr="00F125A0">
        <w:rPr>
          <w:rFonts w:ascii="GHEA Mariam" w:hAnsi="GHEA Mariam" w:cs="Sylfaen"/>
          <w:sz w:val="24"/>
          <w:szCs w:val="24"/>
          <w:lang w:val="hy-AM"/>
        </w:rPr>
        <w:t>ը՝</w:t>
      </w:r>
      <w:r w:rsidRPr="00F125A0">
        <w:rPr>
          <w:rFonts w:ascii="GHEA Mariam" w:hAnsi="GHEA Mariam" w:cs="Sylfaen"/>
          <w:sz w:val="24"/>
          <w:szCs w:val="24"/>
          <w:lang w:val="af-ZA"/>
        </w:rPr>
        <w:t xml:space="preserve"> ըստ մեղադրանքի Մելիք Հենրիկի Ասրյանի</w:t>
      </w:r>
      <w:r w:rsidR="00823C76" w:rsidRPr="00F125A0">
        <w:rPr>
          <w:rFonts w:ascii="GHEA Mariam" w:hAnsi="GHEA Mariam" w:cs="Sylfaen"/>
          <w:sz w:val="24"/>
          <w:szCs w:val="24"/>
          <w:lang w:val="hy-AM"/>
        </w:rPr>
        <w:t>,</w:t>
      </w:r>
      <w:r w:rsidRPr="00F125A0">
        <w:rPr>
          <w:rFonts w:ascii="GHEA Mariam" w:hAnsi="GHEA Mariam" w:cs="Sylfaen"/>
          <w:sz w:val="24"/>
          <w:szCs w:val="24"/>
          <w:lang w:val="af-ZA"/>
        </w:rPr>
        <w:t xml:space="preserve"> ՀՀ քրեական օրենսգրքի 311.1 հոդվածի 3-րդ մասի 1-ին կետով</w:t>
      </w:r>
      <w:r w:rsidR="002532E8" w:rsidRPr="00F125A0">
        <w:rPr>
          <w:rFonts w:ascii="GHEA Mariam" w:hAnsi="GHEA Mariam" w:cs="Sylfaen"/>
          <w:sz w:val="24"/>
          <w:szCs w:val="24"/>
          <w:lang w:val="hy-AM"/>
        </w:rPr>
        <w:t>,</w:t>
      </w:r>
      <w:r w:rsidRPr="00F125A0">
        <w:rPr>
          <w:rFonts w:ascii="GHEA Mariam" w:hAnsi="GHEA Mariam" w:cs="Sylfaen"/>
          <w:sz w:val="24"/>
          <w:szCs w:val="24"/>
          <w:lang w:val="af-ZA"/>
        </w:rPr>
        <w:t xml:space="preserve"> ուղարկվել է Երևան քաղաքի առաջին ատյանի ընդհանուր իրավասության դատարան (այսուհետ</w:t>
      </w:r>
      <w:r w:rsidR="00823C76" w:rsidRPr="00F125A0">
        <w:rPr>
          <w:rFonts w:ascii="GHEA Mariam" w:hAnsi="GHEA Mariam" w:cs="Sylfaen"/>
          <w:sz w:val="24"/>
          <w:szCs w:val="24"/>
          <w:lang w:val="hy-AM"/>
        </w:rPr>
        <w:t xml:space="preserve"> </w:t>
      </w:r>
      <w:r w:rsidRPr="00F125A0">
        <w:rPr>
          <w:rFonts w:ascii="GHEA Mariam" w:hAnsi="GHEA Mariam" w:cs="Sylfaen"/>
          <w:sz w:val="24"/>
          <w:szCs w:val="24"/>
          <w:lang w:val="af-ZA"/>
        </w:rPr>
        <w:t>նաև</w:t>
      </w:r>
      <w:r w:rsidR="00823C76" w:rsidRPr="00F125A0">
        <w:rPr>
          <w:rFonts w:ascii="GHEA Mariam" w:hAnsi="GHEA Mariam" w:cs="Sylfaen"/>
          <w:sz w:val="24"/>
          <w:szCs w:val="24"/>
          <w:lang w:val="hy-AM"/>
        </w:rPr>
        <w:t xml:space="preserve">՝ </w:t>
      </w:r>
      <w:r w:rsidRPr="00F125A0">
        <w:rPr>
          <w:rFonts w:ascii="GHEA Mariam" w:hAnsi="GHEA Mariam" w:cs="Sylfaen"/>
          <w:sz w:val="24"/>
          <w:szCs w:val="24"/>
          <w:lang w:val="af-ZA"/>
        </w:rPr>
        <w:t>Առաջին ատյանի դատարան):</w:t>
      </w:r>
    </w:p>
    <w:p w14:paraId="7114C615" w14:textId="35D5CBD3" w:rsidR="00F5352D" w:rsidRPr="00F5352D" w:rsidRDefault="00F5352D" w:rsidP="00DE670B">
      <w:pPr>
        <w:tabs>
          <w:tab w:val="left" w:pos="0"/>
        </w:tabs>
        <w:spacing w:after="0" w:line="276" w:lineRule="auto"/>
        <w:ind w:right="-23" w:firstLine="567"/>
        <w:jc w:val="both"/>
        <w:rPr>
          <w:rFonts w:ascii="GHEA Mariam" w:hAnsi="GHEA Mariam" w:cs="Sylfaen"/>
          <w:sz w:val="24"/>
          <w:szCs w:val="24"/>
          <w:lang w:val="hy-AM"/>
        </w:rPr>
      </w:pPr>
      <w:r>
        <w:rPr>
          <w:rFonts w:ascii="GHEA Mariam" w:hAnsi="GHEA Mariam" w:cs="Sylfaen"/>
          <w:sz w:val="24"/>
          <w:szCs w:val="24"/>
          <w:lang w:val="hy-AM"/>
        </w:rPr>
        <w:t xml:space="preserve">Առաջին ատյանի դատարանի 2018 թվականի հուլիսի 24-ի որոշմամբ Մելիք Ասրյանի նկատմամբ որպես խափանման միջոց ընտրված կալանավորումը փոխարինվել է գրավով՝ գրավի չափ սահմանելով երկու միլիոն </w:t>
      </w:r>
      <w:r w:rsidRPr="00F5352D">
        <w:rPr>
          <w:rFonts w:ascii="GHEA Mariam" w:hAnsi="GHEA Mariam" w:cs="Sylfaen"/>
          <w:sz w:val="24"/>
          <w:szCs w:val="24"/>
          <w:lang w:val="af-ZA"/>
        </w:rPr>
        <w:t>(</w:t>
      </w:r>
      <w:r>
        <w:rPr>
          <w:rFonts w:ascii="GHEA Mariam" w:hAnsi="GHEA Mariam" w:cs="Sylfaen"/>
          <w:sz w:val="24"/>
          <w:szCs w:val="24"/>
          <w:lang w:val="hy-AM"/>
        </w:rPr>
        <w:t>2</w:t>
      </w:r>
      <w:r>
        <w:rPr>
          <w:rFonts w:ascii="Calibri" w:hAnsi="Calibri" w:cs="Calibri"/>
          <w:sz w:val="24"/>
          <w:szCs w:val="24"/>
          <w:lang w:val="hy-AM"/>
        </w:rPr>
        <w:t>․</w:t>
      </w:r>
      <w:r>
        <w:rPr>
          <w:rFonts w:ascii="GHEA Mariam" w:hAnsi="GHEA Mariam" w:cs="Sylfaen"/>
          <w:sz w:val="24"/>
          <w:szCs w:val="24"/>
          <w:lang w:val="hy-AM"/>
        </w:rPr>
        <w:t>000</w:t>
      </w:r>
      <w:r>
        <w:rPr>
          <w:rFonts w:ascii="Cambria Math" w:hAnsi="Cambria Math" w:cs="Sylfaen"/>
          <w:sz w:val="24"/>
          <w:szCs w:val="24"/>
          <w:lang w:val="hy-AM"/>
        </w:rPr>
        <w:t>․</w:t>
      </w:r>
      <w:r>
        <w:rPr>
          <w:rFonts w:ascii="GHEA Mariam" w:hAnsi="GHEA Mariam" w:cs="Sylfaen"/>
          <w:sz w:val="24"/>
          <w:szCs w:val="24"/>
          <w:lang w:val="hy-AM"/>
        </w:rPr>
        <w:t>000</w:t>
      </w:r>
      <w:r>
        <w:rPr>
          <w:rFonts w:ascii="GHEA Mariam" w:hAnsi="GHEA Mariam" w:cs="Sylfaen"/>
          <w:sz w:val="24"/>
          <w:szCs w:val="24"/>
          <w:lang w:val="af-ZA"/>
        </w:rPr>
        <w:t xml:space="preserve">) </w:t>
      </w:r>
      <w:r>
        <w:rPr>
          <w:rFonts w:ascii="GHEA Mariam" w:hAnsi="GHEA Mariam" w:cs="Sylfaen"/>
          <w:sz w:val="24"/>
          <w:szCs w:val="24"/>
          <w:lang w:val="hy-AM"/>
        </w:rPr>
        <w:t>ՀՀ դրամ գումարը</w:t>
      </w:r>
      <w:r w:rsidR="00F825A7">
        <w:rPr>
          <w:rFonts w:ascii="GHEA Mariam" w:hAnsi="GHEA Mariam" w:cs="Sylfaen"/>
          <w:sz w:val="24"/>
          <w:szCs w:val="24"/>
          <w:lang w:val="hy-AM"/>
        </w:rPr>
        <w:t>։</w:t>
      </w:r>
    </w:p>
    <w:p w14:paraId="40FA47E0" w14:textId="65F91B51" w:rsidR="00E94D76" w:rsidRDefault="00720FA1" w:rsidP="00DE670B">
      <w:pPr>
        <w:tabs>
          <w:tab w:val="left" w:pos="0"/>
        </w:tabs>
        <w:spacing w:after="0" w:line="276" w:lineRule="auto"/>
        <w:ind w:right="-23" w:firstLine="567"/>
        <w:jc w:val="both"/>
        <w:rPr>
          <w:rFonts w:ascii="GHEA Mariam" w:hAnsi="GHEA Mariam" w:cs="Sylfaen"/>
          <w:sz w:val="24"/>
          <w:szCs w:val="24"/>
          <w:lang w:val="af-ZA"/>
        </w:rPr>
      </w:pPr>
      <w:r w:rsidRPr="00F125A0">
        <w:rPr>
          <w:rFonts w:ascii="GHEA Mariam" w:hAnsi="GHEA Mariam" w:cs="Sylfaen"/>
          <w:sz w:val="24"/>
          <w:szCs w:val="24"/>
          <w:lang w:val="hy-AM"/>
        </w:rPr>
        <w:t>2</w:t>
      </w:r>
      <w:r w:rsidRPr="00F125A0">
        <w:rPr>
          <w:rFonts w:ascii="Cambria Math" w:hAnsi="Cambria Math" w:cs="Cambria Math"/>
          <w:sz w:val="24"/>
          <w:szCs w:val="24"/>
          <w:lang w:val="hy-AM"/>
        </w:rPr>
        <w:t>․</w:t>
      </w:r>
      <w:r w:rsidRPr="00F125A0">
        <w:rPr>
          <w:rFonts w:ascii="GHEA Mariam" w:hAnsi="GHEA Mariam" w:cs="Sylfaen"/>
          <w:sz w:val="24"/>
          <w:szCs w:val="24"/>
          <w:lang w:val="hy-AM"/>
        </w:rPr>
        <w:t xml:space="preserve"> </w:t>
      </w:r>
      <w:r w:rsidRPr="00F125A0">
        <w:rPr>
          <w:rFonts w:ascii="GHEA Mariam" w:hAnsi="GHEA Mariam" w:cs="Sylfaen"/>
          <w:sz w:val="24"/>
          <w:szCs w:val="24"/>
          <w:lang w:val="af-ZA"/>
        </w:rPr>
        <w:t>Առաջին ատյանի դատարանի</w:t>
      </w:r>
      <w:r w:rsidR="00E94D76" w:rsidRPr="00F125A0">
        <w:rPr>
          <w:rFonts w:ascii="GHEA Mariam" w:hAnsi="GHEA Mariam"/>
          <w:sz w:val="24"/>
          <w:szCs w:val="24"/>
          <w:lang w:val="af-ZA"/>
        </w:rPr>
        <w:t xml:space="preserve"> </w:t>
      </w:r>
      <w:r w:rsidR="00823C76" w:rsidRPr="00F125A0">
        <w:rPr>
          <w:rFonts w:ascii="GHEA Mariam" w:hAnsi="GHEA Mariam" w:cs="Sylfaen"/>
          <w:sz w:val="24"/>
          <w:szCs w:val="24"/>
          <w:lang w:val="af-ZA"/>
        </w:rPr>
        <w:t>2019</w:t>
      </w:r>
      <w:r w:rsidR="00823C76" w:rsidRPr="00F125A0">
        <w:rPr>
          <w:rFonts w:ascii="GHEA Mariam" w:hAnsi="GHEA Mariam" w:cs="Sylfaen"/>
          <w:sz w:val="24"/>
          <w:szCs w:val="24"/>
          <w:lang w:val="hy-AM"/>
        </w:rPr>
        <w:t xml:space="preserve"> թվականի</w:t>
      </w:r>
      <w:r w:rsidR="00823C76" w:rsidRPr="00F125A0">
        <w:rPr>
          <w:rFonts w:ascii="GHEA Mariam" w:hAnsi="GHEA Mariam"/>
          <w:sz w:val="24"/>
          <w:szCs w:val="24"/>
          <w:lang w:val="af-ZA"/>
        </w:rPr>
        <w:t xml:space="preserve"> դեկտ</w:t>
      </w:r>
      <w:r w:rsidR="00823C76" w:rsidRPr="00F125A0">
        <w:rPr>
          <w:rFonts w:ascii="GHEA Mariam" w:hAnsi="GHEA Mariam" w:cs="Sylfaen"/>
          <w:sz w:val="24"/>
          <w:szCs w:val="24"/>
          <w:lang w:val="af-ZA"/>
        </w:rPr>
        <w:t>եմբերի</w:t>
      </w:r>
      <w:r w:rsidR="00823C76" w:rsidRPr="00F125A0">
        <w:rPr>
          <w:rFonts w:ascii="GHEA Mariam" w:hAnsi="GHEA Mariam"/>
          <w:sz w:val="24"/>
          <w:szCs w:val="24"/>
          <w:lang w:val="af-ZA"/>
        </w:rPr>
        <w:t xml:space="preserve"> 20</w:t>
      </w:r>
      <w:r w:rsidR="00823C76" w:rsidRPr="00F125A0">
        <w:rPr>
          <w:rFonts w:ascii="GHEA Mariam" w:hAnsi="GHEA Mariam" w:cs="Sylfaen"/>
          <w:sz w:val="24"/>
          <w:szCs w:val="24"/>
          <w:lang w:val="af-ZA"/>
        </w:rPr>
        <w:t>-ի</w:t>
      </w:r>
      <w:r w:rsidR="00823C76" w:rsidRPr="00F125A0">
        <w:rPr>
          <w:rFonts w:ascii="GHEA Mariam" w:hAnsi="GHEA Mariam" w:cs="Sylfaen"/>
          <w:sz w:val="24"/>
          <w:szCs w:val="24"/>
          <w:lang w:val="hy-AM"/>
        </w:rPr>
        <w:t xml:space="preserve"> </w:t>
      </w:r>
      <w:r w:rsidR="00E94D76" w:rsidRPr="00F125A0">
        <w:rPr>
          <w:rFonts w:ascii="GHEA Mariam" w:hAnsi="GHEA Mariam" w:cs="Sylfaen"/>
          <w:sz w:val="24"/>
          <w:szCs w:val="24"/>
          <w:lang w:val="af-ZA"/>
        </w:rPr>
        <w:t>դատավճռով</w:t>
      </w:r>
      <w:r w:rsidR="00E94D76" w:rsidRPr="00F125A0">
        <w:rPr>
          <w:rFonts w:ascii="GHEA Mariam" w:hAnsi="GHEA Mariam"/>
          <w:sz w:val="24"/>
          <w:szCs w:val="24"/>
          <w:lang w:val="af-ZA"/>
        </w:rPr>
        <w:t xml:space="preserve"> Մելիք Ասրյանը մեղավոր է ճանաչվել ՀՀ քրեական օրենսգրքի 311.1</w:t>
      </w:r>
      <w:r w:rsidR="002532E8" w:rsidRPr="00F125A0">
        <w:rPr>
          <w:rFonts w:ascii="GHEA Mariam" w:hAnsi="GHEA Mariam" w:cs="Sylfaen"/>
          <w:sz w:val="24"/>
          <w:szCs w:val="24"/>
          <w:lang w:val="hy-AM"/>
        </w:rPr>
        <w:t xml:space="preserve"> </w:t>
      </w:r>
      <w:r w:rsidR="00E94D76" w:rsidRPr="00F125A0">
        <w:rPr>
          <w:rFonts w:ascii="GHEA Mariam" w:hAnsi="GHEA Mariam" w:cs="Sylfaen"/>
          <w:sz w:val="24"/>
          <w:szCs w:val="24"/>
          <w:lang w:val="af-ZA"/>
        </w:rPr>
        <w:t>հոդվածի</w:t>
      </w:r>
      <w:r w:rsidR="00E94D76" w:rsidRPr="00F125A0">
        <w:rPr>
          <w:rFonts w:ascii="GHEA Mariam" w:hAnsi="GHEA Mariam"/>
          <w:sz w:val="24"/>
          <w:szCs w:val="24"/>
          <w:lang w:val="af-ZA"/>
        </w:rPr>
        <w:t xml:space="preserve"> 1-ին </w:t>
      </w:r>
      <w:r w:rsidR="00E94D76" w:rsidRPr="00F125A0">
        <w:rPr>
          <w:rFonts w:ascii="GHEA Mariam" w:hAnsi="GHEA Mariam" w:cs="Sylfaen"/>
          <w:sz w:val="24"/>
          <w:szCs w:val="24"/>
          <w:lang w:val="af-ZA"/>
        </w:rPr>
        <w:t>մասով և «Էրեբունի-Երևանի հիմնադրման 2800-ամյակի և Հայաստանի առաջին հանրապետության անկախության հռչակման 100-ամյակի կապակցությամբ քրեական գործերով համաներում հայտարարելու մասին» ՀՀ օրենքի կիրառմամբ ազատվել է քրեական պատասխանատվությունից:</w:t>
      </w:r>
    </w:p>
    <w:p w14:paraId="2099DF13" w14:textId="723A7762" w:rsidR="00F825A7" w:rsidRPr="00F825A7" w:rsidRDefault="00F825A7" w:rsidP="00DE670B">
      <w:pPr>
        <w:tabs>
          <w:tab w:val="left" w:pos="0"/>
        </w:tabs>
        <w:spacing w:after="0" w:line="276" w:lineRule="auto"/>
        <w:ind w:right="-23" w:firstLine="567"/>
        <w:jc w:val="both"/>
        <w:rPr>
          <w:rFonts w:ascii="GHEA Mariam" w:hAnsi="GHEA Mariam" w:cs="Sylfaen"/>
          <w:sz w:val="24"/>
          <w:szCs w:val="24"/>
          <w:lang w:val="hy-AM"/>
        </w:rPr>
      </w:pPr>
      <w:r>
        <w:rPr>
          <w:rFonts w:ascii="GHEA Mariam" w:hAnsi="GHEA Mariam" w:cs="Sylfaen"/>
          <w:sz w:val="24"/>
          <w:szCs w:val="24"/>
          <w:lang w:val="hy-AM"/>
        </w:rPr>
        <w:t xml:space="preserve">Նրա նկատմամբ որպես խափանման միջոց ընտրված գրավը թողնվել է անփոփոխ՝ մինչև դատավճռի օրինական ուժի մեջ մտնելը։ </w:t>
      </w:r>
    </w:p>
    <w:p w14:paraId="5CA429C6" w14:textId="6F7C7859" w:rsidR="00E94D76" w:rsidRPr="00F125A0" w:rsidRDefault="00720FA1" w:rsidP="00DE670B">
      <w:pPr>
        <w:tabs>
          <w:tab w:val="left" w:pos="0"/>
        </w:tabs>
        <w:spacing w:after="0" w:line="276" w:lineRule="auto"/>
        <w:ind w:right="-23" w:firstLine="567"/>
        <w:jc w:val="both"/>
        <w:rPr>
          <w:rFonts w:ascii="GHEA Mariam" w:hAnsi="GHEA Mariam"/>
          <w:sz w:val="24"/>
          <w:szCs w:val="24"/>
          <w:shd w:val="clear" w:color="auto" w:fill="FFFFFF"/>
          <w:lang w:val="af-ZA"/>
        </w:rPr>
      </w:pPr>
      <w:r w:rsidRPr="00F125A0">
        <w:rPr>
          <w:rFonts w:ascii="GHEA Mariam" w:hAnsi="GHEA Mariam"/>
          <w:sz w:val="24"/>
          <w:szCs w:val="24"/>
          <w:shd w:val="clear" w:color="auto" w:fill="FFFFFF"/>
          <w:lang w:val="hy-AM"/>
        </w:rPr>
        <w:t>3</w:t>
      </w:r>
      <w:r w:rsidRPr="00F125A0">
        <w:rPr>
          <w:rFonts w:ascii="Cambria Math" w:hAnsi="Cambria Math" w:cs="Cambria Math"/>
          <w:sz w:val="24"/>
          <w:szCs w:val="24"/>
          <w:shd w:val="clear" w:color="auto" w:fill="FFFFFF"/>
          <w:lang w:val="hy-AM"/>
        </w:rPr>
        <w:t>․</w:t>
      </w:r>
      <w:r w:rsidRPr="00F125A0">
        <w:rPr>
          <w:rFonts w:ascii="GHEA Mariam" w:hAnsi="GHEA Mariam"/>
          <w:sz w:val="24"/>
          <w:szCs w:val="24"/>
          <w:shd w:val="clear" w:color="auto" w:fill="FFFFFF"/>
          <w:lang w:val="hy-AM"/>
        </w:rPr>
        <w:t xml:space="preserve"> Վերաքննիչ</w:t>
      </w:r>
      <w:r w:rsidRPr="00F125A0">
        <w:rPr>
          <w:rFonts w:ascii="GHEA Mariam" w:hAnsi="GHEA Mariam"/>
          <w:sz w:val="24"/>
          <w:szCs w:val="24"/>
          <w:shd w:val="clear" w:color="auto" w:fill="FFFFFF"/>
          <w:lang w:val="af-ZA"/>
        </w:rPr>
        <w:t xml:space="preserve"> </w:t>
      </w:r>
      <w:r w:rsidRPr="00F125A0">
        <w:rPr>
          <w:rFonts w:ascii="GHEA Mariam" w:hAnsi="GHEA Mariam"/>
          <w:sz w:val="24"/>
          <w:szCs w:val="24"/>
          <w:shd w:val="clear" w:color="auto" w:fill="FFFFFF"/>
          <w:lang w:val="hy-AM"/>
        </w:rPr>
        <w:t>դատարան</w:t>
      </w:r>
      <w:r w:rsidR="00823C76" w:rsidRPr="00F125A0">
        <w:rPr>
          <w:rFonts w:ascii="GHEA Mariam" w:hAnsi="GHEA Mariam"/>
          <w:sz w:val="24"/>
          <w:szCs w:val="24"/>
          <w:shd w:val="clear" w:color="auto" w:fill="FFFFFF"/>
          <w:lang w:val="hy-AM"/>
        </w:rPr>
        <w:t>ի</w:t>
      </w:r>
      <w:r w:rsidRPr="00F125A0">
        <w:rPr>
          <w:rFonts w:ascii="GHEA Mariam" w:hAnsi="GHEA Mariam"/>
          <w:sz w:val="24"/>
          <w:szCs w:val="24"/>
          <w:shd w:val="clear" w:color="auto" w:fill="FFFFFF"/>
          <w:lang w:val="af-ZA"/>
        </w:rPr>
        <w:t xml:space="preserve"> 2020 </w:t>
      </w:r>
      <w:r w:rsidRPr="00F125A0">
        <w:rPr>
          <w:rFonts w:ascii="GHEA Mariam" w:hAnsi="GHEA Mariam"/>
          <w:sz w:val="24"/>
          <w:szCs w:val="24"/>
          <w:shd w:val="clear" w:color="auto" w:fill="FFFFFF"/>
          <w:lang w:val="hy-AM"/>
        </w:rPr>
        <w:t>թվականի</w:t>
      </w:r>
      <w:r w:rsidRPr="00F125A0">
        <w:rPr>
          <w:rFonts w:ascii="GHEA Mariam" w:hAnsi="GHEA Mariam"/>
          <w:sz w:val="24"/>
          <w:szCs w:val="24"/>
          <w:shd w:val="clear" w:color="auto" w:fill="FFFFFF"/>
          <w:lang w:val="af-ZA"/>
        </w:rPr>
        <w:t xml:space="preserve"> </w:t>
      </w:r>
      <w:r w:rsidRPr="00F125A0">
        <w:rPr>
          <w:rFonts w:ascii="GHEA Mariam" w:hAnsi="GHEA Mariam"/>
          <w:sz w:val="24"/>
          <w:szCs w:val="24"/>
          <w:shd w:val="clear" w:color="auto" w:fill="FFFFFF"/>
          <w:lang w:val="hy-AM"/>
        </w:rPr>
        <w:t>հոկտեմբերի</w:t>
      </w:r>
      <w:r w:rsidRPr="00F125A0">
        <w:rPr>
          <w:rFonts w:ascii="GHEA Mariam" w:hAnsi="GHEA Mariam"/>
          <w:sz w:val="24"/>
          <w:szCs w:val="24"/>
          <w:shd w:val="clear" w:color="auto" w:fill="FFFFFF"/>
          <w:lang w:val="af-ZA"/>
        </w:rPr>
        <w:t xml:space="preserve"> 8-</w:t>
      </w:r>
      <w:r w:rsidRPr="00F125A0">
        <w:rPr>
          <w:rFonts w:ascii="GHEA Mariam" w:hAnsi="GHEA Mariam"/>
          <w:sz w:val="24"/>
          <w:szCs w:val="24"/>
          <w:shd w:val="clear" w:color="auto" w:fill="FFFFFF"/>
          <w:lang w:val="hy-AM"/>
        </w:rPr>
        <w:t>ի</w:t>
      </w:r>
      <w:r w:rsidRPr="00F125A0">
        <w:rPr>
          <w:rFonts w:ascii="GHEA Mariam" w:hAnsi="GHEA Mariam"/>
          <w:sz w:val="24"/>
          <w:szCs w:val="24"/>
          <w:shd w:val="clear" w:color="auto" w:fill="FFFFFF"/>
          <w:lang w:val="af-ZA"/>
        </w:rPr>
        <w:t xml:space="preserve"> </w:t>
      </w:r>
      <w:r w:rsidRPr="00F125A0">
        <w:rPr>
          <w:rFonts w:ascii="GHEA Mariam" w:hAnsi="GHEA Mariam"/>
          <w:sz w:val="24"/>
          <w:szCs w:val="24"/>
          <w:shd w:val="clear" w:color="auto" w:fill="FFFFFF"/>
          <w:lang w:val="hy-AM"/>
        </w:rPr>
        <w:t>որոշմամբ</w:t>
      </w:r>
      <w:r w:rsidRPr="00F125A0">
        <w:rPr>
          <w:rFonts w:ascii="GHEA Mariam" w:hAnsi="GHEA Mariam"/>
          <w:sz w:val="24"/>
          <w:szCs w:val="24"/>
          <w:shd w:val="clear" w:color="auto" w:fill="FFFFFF"/>
          <w:lang w:val="af-ZA"/>
        </w:rPr>
        <w:t xml:space="preserve"> </w:t>
      </w:r>
      <w:r w:rsidRPr="00F125A0">
        <w:rPr>
          <w:rFonts w:ascii="GHEA Mariam" w:hAnsi="GHEA Mariam"/>
          <w:sz w:val="24"/>
          <w:szCs w:val="24"/>
          <w:lang w:val="hy-AM"/>
        </w:rPr>
        <w:t>մ</w:t>
      </w:r>
      <w:r w:rsidR="00E94D76" w:rsidRPr="00F125A0">
        <w:rPr>
          <w:rFonts w:ascii="GHEA Mariam" w:hAnsi="GHEA Mariam"/>
          <w:sz w:val="24"/>
          <w:szCs w:val="24"/>
          <w:lang w:val="af-ZA"/>
        </w:rPr>
        <w:t xml:space="preserve">եղադրող Վ.Դոլմազյանի, տուժողի ներկայացուցիչ Ռ.Ռևազյանի, պաշտպաններ Գ.Գալիկյանի և Ա.Ղազարյանի </w:t>
      </w:r>
      <w:r w:rsidR="00E94D76" w:rsidRPr="00F125A0">
        <w:rPr>
          <w:rFonts w:ascii="GHEA Mariam" w:hAnsi="GHEA Mariam"/>
          <w:sz w:val="24"/>
          <w:szCs w:val="24"/>
          <w:shd w:val="clear" w:color="auto" w:fill="FFFFFF"/>
          <w:lang w:val="hy-AM"/>
        </w:rPr>
        <w:t>վերաքննիչ</w:t>
      </w:r>
      <w:r w:rsidR="00E94D76" w:rsidRPr="00F125A0">
        <w:rPr>
          <w:rFonts w:ascii="GHEA Mariam" w:hAnsi="GHEA Mariam"/>
          <w:sz w:val="24"/>
          <w:szCs w:val="24"/>
          <w:shd w:val="clear" w:color="auto" w:fill="FFFFFF"/>
          <w:lang w:val="af-ZA"/>
        </w:rPr>
        <w:t xml:space="preserve"> </w:t>
      </w:r>
      <w:r w:rsidR="00E94D76" w:rsidRPr="00F125A0">
        <w:rPr>
          <w:rFonts w:ascii="GHEA Mariam" w:hAnsi="GHEA Mariam"/>
          <w:sz w:val="24"/>
          <w:szCs w:val="24"/>
          <w:shd w:val="clear" w:color="auto" w:fill="FFFFFF"/>
          <w:lang w:val="hy-AM"/>
        </w:rPr>
        <w:t>բողոքները</w:t>
      </w:r>
      <w:r w:rsidR="00E94D76" w:rsidRPr="00F125A0">
        <w:rPr>
          <w:rFonts w:ascii="GHEA Mariam" w:hAnsi="GHEA Mariam"/>
          <w:sz w:val="24"/>
          <w:szCs w:val="24"/>
          <w:shd w:val="clear" w:color="auto" w:fill="FFFFFF"/>
          <w:lang w:val="af-ZA"/>
        </w:rPr>
        <w:t xml:space="preserve"> </w:t>
      </w:r>
      <w:r w:rsidR="00E94D76" w:rsidRPr="00F125A0">
        <w:rPr>
          <w:rFonts w:ascii="GHEA Mariam" w:hAnsi="GHEA Mariam"/>
          <w:sz w:val="24"/>
          <w:szCs w:val="24"/>
          <w:shd w:val="clear" w:color="auto" w:fill="FFFFFF"/>
          <w:lang w:val="hy-AM"/>
        </w:rPr>
        <w:t>մերժվել</w:t>
      </w:r>
      <w:r w:rsidR="00E94D76" w:rsidRPr="00F125A0">
        <w:rPr>
          <w:rFonts w:ascii="GHEA Mariam" w:hAnsi="GHEA Mariam"/>
          <w:sz w:val="24"/>
          <w:szCs w:val="24"/>
          <w:shd w:val="clear" w:color="auto" w:fill="FFFFFF"/>
          <w:lang w:val="af-ZA"/>
        </w:rPr>
        <w:t xml:space="preserve"> </w:t>
      </w:r>
      <w:r w:rsidRPr="00F125A0">
        <w:rPr>
          <w:rFonts w:ascii="GHEA Mariam" w:hAnsi="GHEA Mariam"/>
          <w:sz w:val="24"/>
          <w:szCs w:val="24"/>
          <w:shd w:val="clear" w:color="auto" w:fill="FFFFFF"/>
          <w:lang w:val="hy-AM"/>
        </w:rPr>
        <w:t>են</w:t>
      </w:r>
      <w:r w:rsidR="00E94D76" w:rsidRPr="00F125A0">
        <w:rPr>
          <w:rFonts w:ascii="GHEA Mariam" w:hAnsi="GHEA Mariam"/>
          <w:sz w:val="24"/>
          <w:szCs w:val="24"/>
          <w:shd w:val="clear" w:color="auto" w:fill="FFFFFF"/>
          <w:lang w:val="af-ZA"/>
        </w:rPr>
        <w:t xml:space="preserve">, </w:t>
      </w:r>
      <w:r w:rsidR="00E94D76" w:rsidRPr="00F125A0">
        <w:rPr>
          <w:rFonts w:ascii="GHEA Mariam" w:hAnsi="GHEA Mariam" w:cs="GHEA Grapalat"/>
          <w:sz w:val="24"/>
          <w:szCs w:val="24"/>
          <w:shd w:val="clear" w:color="auto" w:fill="FFFFFF"/>
          <w:lang w:val="hy-AM"/>
        </w:rPr>
        <w:t>իսկ</w:t>
      </w:r>
      <w:r w:rsidR="00E94D76" w:rsidRPr="00F125A0">
        <w:rPr>
          <w:rFonts w:ascii="GHEA Mariam" w:hAnsi="GHEA Mariam" w:cs="GHEA Grapalat"/>
          <w:sz w:val="24"/>
          <w:szCs w:val="24"/>
          <w:shd w:val="clear" w:color="auto" w:fill="FFFFFF"/>
          <w:lang w:val="af-ZA"/>
        </w:rPr>
        <w:t xml:space="preserve"> </w:t>
      </w:r>
      <w:r w:rsidR="00E94D76" w:rsidRPr="00F125A0">
        <w:rPr>
          <w:rFonts w:ascii="GHEA Mariam" w:hAnsi="GHEA Mariam" w:cs="GHEA Grapalat"/>
          <w:sz w:val="24"/>
          <w:szCs w:val="24"/>
          <w:shd w:val="clear" w:color="auto" w:fill="FFFFFF"/>
          <w:lang w:val="hy-AM"/>
        </w:rPr>
        <w:t>Առաջին</w:t>
      </w:r>
      <w:r w:rsidR="00E94D76" w:rsidRPr="00F125A0">
        <w:rPr>
          <w:rFonts w:ascii="GHEA Mariam" w:hAnsi="GHEA Mariam" w:cs="GHEA Grapalat"/>
          <w:sz w:val="24"/>
          <w:szCs w:val="24"/>
          <w:shd w:val="clear" w:color="auto" w:fill="FFFFFF"/>
          <w:lang w:val="af-ZA"/>
        </w:rPr>
        <w:t xml:space="preserve"> </w:t>
      </w:r>
      <w:r w:rsidR="00E94D76" w:rsidRPr="00F125A0">
        <w:rPr>
          <w:rFonts w:ascii="GHEA Mariam" w:hAnsi="GHEA Mariam" w:cs="GHEA Grapalat"/>
          <w:sz w:val="24"/>
          <w:szCs w:val="24"/>
          <w:shd w:val="clear" w:color="auto" w:fill="FFFFFF"/>
          <w:lang w:val="hy-AM"/>
        </w:rPr>
        <w:lastRenderedPageBreak/>
        <w:t>ատյանի</w:t>
      </w:r>
      <w:r w:rsidR="00E94D76" w:rsidRPr="00F125A0">
        <w:rPr>
          <w:rFonts w:ascii="GHEA Mariam" w:hAnsi="GHEA Mariam" w:cs="GHEA Grapalat"/>
          <w:sz w:val="24"/>
          <w:szCs w:val="24"/>
          <w:shd w:val="clear" w:color="auto" w:fill="FFFFFF"/>
          <w:lang w:val="af-ZA"/>
        </w:rPr>
        <w:t xml:space="preserve"> </w:t>
      </w:r>
      <w:r w:rsidR="00E94D76" w:rsidRPr="00F125A0">
        <w:rPr>
          <w:rFonts w:ascii="GHEA Mariam" w:hAnsi="GHEA Mariam" w:cs="GHEA Grapalat"/>
          <w:sz w:val="24"/>
          <w:szCs w:val="24"/>
          <w:shd w:val="clear" w:color="auto" w:fill="FFFFFF"/>
          <w:lang w:val="hy-AM"/>
        </w:rPr>
        <w:t>դատարանի</w:t>
      </w:r>
      <w:r w:rsidR="00E94D76" w:rsidRPr="00F125A0">
        <w:rPr>
          <w:rFonts w:ascii="GHEA Mariam" w:hAnsi="GHEA Mariam" w:cs="GHEA Grapalat"/>
          <w:sz w:val="24"/>
          <w:szCs w:val="24"/>
          <w:shd w:val="clear" w:color="auto" w:fill="FFFFFF"/>
          <w:lang w:val="af-ZA"/>
        </w:rPr>
        <w:t xml:space="preserve"> 2019 </w:t>
      </w:r>
      <w:r w:rsidR="00E94D76" w:rsidRPr="00F125A0">
        <w:rPr>
          <w:rFonts w:ascii="GHEA Mariam" w:hAnsi="GHEA Mariam" w:cs="GHEA Grapalat"/>
          <w:sz w:val="24"/>
          <w:szCs w:val="24"/>
          <w:shd w:val="clear" w:color="auto" w:fill="FFFFFF"/>
          <w:lang w:val="hy-AM"/>
        </w:rPr>
        <w:t>թվականի</w:t>
      </w:r>
      <w:r w:rsidR="00E94D76" w:rsidRPr="00F125A0">
        <w:rPr>
          <w:rFonts w:ascii="GHEA Mariam" w:hAnsi="GHEA Mariam" w:cs="GHEA Grapalat"/>
          <w:sz w:val="24"/>
          <w:szCs w:val="24"/>
          <w:shd w:val="clear" w:color="auto" w:fill="FFFFFF"/>
          <w:lang w:val="af-ZA"/>
        </w:rPr>
        <w:t xml:space="preserve"> </w:t>
      </w:r>
      <w:r w:rsidR="00E94D76" w:rsidRPr="00F125A0">
        <w:rPr>
          <w:rFonts w:ascii="GHEA Mariam" w:hAnsi="GHEA Mariam" w:cs="GHEA Grapalat"/>
          <w:sz w:val="24"/>
          <w:szCs w:val="24"/>
          <w:shd w:val="clear" w:color="auto" w:fill="FFFFFF"/>
          <w:lang w:val="hy-AM"/>
        </w:rPr>
        <w:t>դեկտեմբերի</w:t>
      </w:r>
      <w:r w:rsidR="00E94D76" w:rsidRPr="00F125A0">
        <w:rPr>
          <w:rFonts w:ascii="GHEA Mariam" w:hAnsi="GHEA Mariam" w:cs="GHEA Grapalat"/>
          <w:sz w:val="24"/>
          <w:szCs w:val="24"/>
          <w:shd w:val="clear" w:color="auto" w:fill="FFFFFF"/>
          <w:lang w:val="af-ZA"/>
        </w:rPr>
        <w:t xml:space="preserve"> 20-</w:t>
      </w:r>
      <w:r w:rsidR="00E94D76" w:rsidRPr="00F125A0">
        <w:rPr>
          <w:rFonts w:ascii="GHEA Mariam" w:hAnsi="GHEA Mariam"/>
          <w:sz w:val="24"/>
          <w:szCs w:val="24"/>
          <w:shd w:val="clear" w:color="auto" w:fill="FFFFFF"/>
          <w:lang w:val="hy-AM"/>
        </w:rPr>
        <w:t>ի</w:t>
      </w:r>
      <w:r w:rsidR="00E94D76" w:rsidRPr="00F125A0">
        <w:rPr>
          <w:rFonts w:ascii="GHEA Mariam" w:hAnsi="GHEA Mariam"/>
          <w:sz w:val="24"/>
          <w:szCs w:val="24"/>
          <w:shd w:val="clear" w:color="auto" w:fill="FFFFFF"/>
          <w:lang w:val="af-ZA"/>
        </w:rPr>
        <w:t xml:space="preserve"> </w:t>
      </w:r>
      <w:r w:rsidR="00E94D76" w:rsidRPr="00F125A0">
        <w:rPr>
          <w:rFonts w:ascii="GHEA Mariam" w:hAnsi="GHEA Mariam"/>
          <w:sz w:val="24"/>
          <w:szCs w:val="24"/>
          <w:shd w:val="clear" w:color="auto" w:fill="FFFFFF"/>
          <w:lang w:val="hy-AM"/>
        </w:rPr>
        <w:t>դատավճիռը՝</w:t>
      </w:r>
      <w:r w:rsidR="00E94D76" w:rsidRPr="00F125A0">
        <w:rPr>
          <w:rFonts w:ascii="GHEA Mariam" w:hAnsi="GHEA Mariam"/>
          <w:sz w:val="24"/>
          <w:szCs w:val="24"/>
          <w:shd w:val="clear" w:color="auto" w:fill="FFFFFF"/>
          <w:lang w:val="af-ZA"/>
        </w:rPr>
        <w:t xml:space="preserve"> </w:t>
      </w:r>
      <w:r w:rsidR="00E94D76" w:rsidRPr="00F125A0">
        <w:rPr>
          <w:rFonts w:ascii="GHEA Mariam" w:hAnsi="GHEA Mariam"/>
          <w:sz w:val="24"/>
          <w:szCs w:val="24"/>
          <w:shd w:val="clear" w:color="auto" w:fill="FFFFFF"/>
          <w:lang w:val="hy-AM"/>
        </w:rPr>
        <w:t>թողնվել</w:t>
      </w:r>
      <w:r w:rsidR="00E94D76" w:rsidRPr="00F125A0">
        <w:rPr>
          <w:rFonts w:ascii="GHEA Mariam" w:hAnsi="GHEA Mariam"/>
          <w:sz w:val="24"/>
          <w:szCs w:val="24"/>
          <w:shd w:val="clear" w:color="auto" w:fill="FFFFFF"/>
          <w:lang w:val="af-ZA"/>
        </w:rPr>
        <w:t xml:space="preserve"> </w:t>
      </w:r>
      <w:r w:rsidR="00E94D76" w:rsidRPr="00F125A0">
        <w:rPr>
          <w:rFonts w:ascii="GHEA Mariam" w:hAnsi="GHEA Mariam"/>
          <w:sz w:val="24"/>
          <w:szCs w:val="24"/>
          <w:shd w:val="clear" w:color="auto" w:fill="FFFFFF"/>
          <w:lang w:val="hy-AM"/>
        </w:rPr>
        <w:t>անփոփոխ</w:t>
      </w:r>
      <w:r w:rsidR="00E94D76" w:rsidRPr="00F125A0">
        <w:rPr>
          <w:rFonts w:ascii="GHEA Mariam" w:hAnsi="GHEA Mariam"/>
          <w:sz w:val="24"/>
          <w:szCs w:val="24"/>
          <w:shd w:val="clear" w:color="auto" w:fill="FFFFFF"/>
          <w:lang w:val="af-ZA"/>
        </w:rPr>
        <w:t>:</w:t>
      </w:r>
    </w:p>
    <w:p w14:paraId="3625BBB8" w14:textId="182C2C61" w:rsidR="00823C76" w:rsidRPr="00F125A0" w:rsidRDefault="00720FA1" w:rsidP="00DE670B">
      <w:pPr>
        <w:tabs>
          <w:tab w:val="left" w:pos="0"/>
        </w:tabs>
        <w:spacing w:after="0" w:line="276" w:lineRule="auto"/>
        <w:ind w:right="-23" w:firstLine="567"/>
        <w:jc w:val="both"/>
        <w:rPr>
          <w:rFonts w:ascii="GHEA Mariam" w:hAnsi="GHEA Mariam"/>
          <w:sz w:val="24"/>
          <w:szCs w:val="24"/>
          <w:shd w:val="clear" w:color="auto" w:fill="FFFFFF"/>
          <w:lang w:val="hy-AM"/>
        </w:rPr>
      </w:pPr>
      <w:r w:rsidRPr="00F125A0">
        <w:rPr>
          <w:rFonts w:ascii="GHEA Mariam" w:hAnsi="GHEA Mariam"/>
          <w:sz w:val="24"/>
          <w:szCs w:val="24"/>
          <w:shd w:val="clear" w:color="auto" w:fill="FFFFFF"/>
          <w:lang w:val="hy-AM"/>
        </w:rPr>
        <w:t>4</w:t>
      </w:r>
      <w:r w:rsidRPr="00F125A0">
        <w:rPr>
          <w:rFonts w:ascii="Cambria Math" w:hAnsi="Cambria Math" w:cs="Cambria Math"/>
          <w:sz w:val="24"/>
          <w:szCs w:val="24"/>
          <w:shd w:val="clear" w:color="auto" w:fill="FFFFFF"/>
          <w:lang w:val="hy-AM"/>
        </w:rPr>
        <w:t>․</w:t>
      </w:r>
      <w:r w:rsidRPr="00F125A0">
        <w:rPr>
          <w:rFonts w:ascii="GHEA Mariam" w:hAnsi="GHEA Mariam"/>
          <w:sz w:val="24"/>
          <w:szCs w:val="24"/>
          <w:shd w:val="clear" w:color="auto" w:fill="FFFFFF"/>
          <w:lang w:val="hy-AM"/>
        </w:rPr>
        <w:t xml:space="preserve"> Վեր</w:t>
      </w:r>
      <w:r w:rsidR="00823C76" w:rsidRPr="00F125A0">
        <w:rPr>
          <w:rFonts w:ascii="GHEA Mariam" w:hAnsi="GHEA Mariam"/>
          <w:sz w:val="24"/>
          <w:szCs w:val="24"/>
          <w:shd w:val="clear" w:color="auto" w:fill="FFFFFF"/>
          <w:lang w:val="hy-AM"/>
        </w:rPr>
        <w:t xml:space="preserve">աքննիչ դատարանի </w:t>
      </w:r>
      <w:r w:rsidR="002532E8" w:rsidRPr="00F125A0">
        <w:rPr>
          <w:rFonts w:ascii="GHEA Mariam" w:hAnsi="GHEA Mariam"/>
          <w:sz w:val="24"/>
          <w:szCs w:val="24"/>
          <w:shd w:val="clear" w:color="auto" w:fill="FFFFFF"/>
          <w:lang w:val="hy-AM"/>
        </w:rPr>
        <w:t>վերոհիշյալ</w:t>
      </w:r>
      <w:r w:rsidR="00823C76" w:rsidRPr="00F125A0">
        <w:rPr>
          <w:rFonts w:ascii="GHEA Mariam" w:hAnsi="GHEA Mariam"/>
          <w:sz w:val="24"/>
          <w:szCs w:val="24"/>
          <w:shd w:val="clear" w:color="auto" w:fill="FFFFFF"/>
          <w:lang w:val="hy-AM"/>
        </w:rPr>
        <w:t xml:space="preserve"> </w:t>
      </w:r>
      <w:r w:rsidRPr="00F125A0">
        <w:rPr>
          <w:rFonts w:ascii="GHEA Mariam" w:hAnsi="GHEA Mariam"/>
          <w:sz w:val="24"/>
          <w:szCs w:val="24"/>
          <w:shd w:val="clear" w:color="auto" w:fill="FFFFFF"/>
          <w:lang w:val="hy-AM"/>
        </w:rPr>
        <w:t>որոշման դեմ վճռաբեկ բողոք</w:t>
      </w:r>
      <w:r w:rsidR="00823C76" w:rsidRPr="00F125A0">
        <w:rPr>
          <w:rFonts w:ascii="GHEA Mariam" w:hAnsi="GHEA Mariam"/>
          <w:sz w:val="24"/>
          <w:szCs w:val="24"/>
          <w:shd w:val="clear" w:color="auto" w:fill="FFFFFF"/>
          <w:lang w:val="hy-AM"/>
        </w:rPr>
        <w:t xml:space="preserve"> է բերել ՀՀ գլխավոր դատախազ Ա</w:t>
      </w:r>
      <w:r w:rsidR="00823C76" w:rsidRPr="00F125A0">
        <w:rPr>
          <w:rFonts w:ascii="Cambria Math" w:hAnsi="Cambria Math" w:cs="Cambria Math"/>
          <w:sz w:val="24"/>
          <w:szCs w:val="24"/>
          <w:shd w:val="clear" w:color="auto" w:fill="FFFFFF"/>
          <w:lang w:val="hy-AM"/>
        </w:rPr>
        <w:t>․</w:t>
      </w:r>
      <w:r w:rsidR="00823C76" w:rsidRPr="00F125A0">
        <w:rPr>
          <w:rFonts w:ascii="GHEA Mariam" w:hAnsi="GHEA Mariam"/>
          <w:sz w:val="24"/>
          <w:szCs w:val="24"/>
          <w:shd w:val="clear" w:color="auto" w:fill="FFFFFF"/>
          <w:lang w:val="hy-AM"/>
        </w:rPr>
        <w:t>Դավթյանը։</w:t>
      </w:r>
    </w:p>
    <w:p w14:paraId="7B3AC69E" w14:textId="22630BD7" w:rsidR="00F55D69" w:rsidRPr="00F125A0" w:rsidRDefault="00823C76" w:rsidP="00DE670B">
      <w:pPr>
        <w:tabs>
          <w:tab w:val="left" w:pos="0"/>
        </w:tabs>
        <w:spacing w:after="0" w:line="276" w:lineRule="auto"/>
        <w:ind w:right="-23" w:firstLine="567"/>
        <w:jc w:val="both"/>
        <w:rPr>
          <w:rFonts w:ascii="GHEA Mariam" w:hAnsi="GHEA Mariam"/>
          <w:sz w:val="24"/>
          <w:szCs w:val="24"/>
          <w:shd w:val="clear" w:color="auto" w:fill="FFFFFF"/>
          <w:lang w:val="hy-AM"/>
        </w:rPr>
      </w:pPr>
      <w:r w:rsidRPr="00F125A0">
        <w:rPr>
          <w:rFonts w:ascii="GHEA Mariam" w:hAnsi="GHEA Mariam"/>
          <w:sz w:val="24"/>
          <w:szCs w:val="24"/>
          <w:shd w:val="clear" w:color="auto" w:fill="FFFFFF"/>
          <w:lang w:val="hy-AM"/>
        </w:rPr>
        <w:t xml:space="preserve">2021 թվականի մայիսի 18-ի որոշմամբ </w:t>
      </w:r>
      <w:r w:rsidR="00720FA1" w:rsidRPr="00F125A0">
        <w:rPr>
          <w:rFonts w:ascii="GHEA Mariam" w:hAnsi="GHEA Mariam"/>
          <w:sz w:val="24"/>
          <w:szCs w:val="24"/>
          <w:shd w:val="clear" w:color="auto" w:fill="FFFFFF"/>
          <w:lang w:val="hy-AM"/>
        </w:rPr>
        <w:t>Վճռաբեկ դատարան</w:t>
      </w:r>
      <w:r w:rsidRPr="00F125A0">
        <w:rPr>
          <w:rFonts w:ascii="GHEA Mariam" w:hAnsi="GHEA Mariam"/>
          <w:sz w:val="24"/>
          <w:szCs w:val="24"/>
          <w:shd w:val="clear" w:color="auto" w:fill="FFFFFF"/>
          <w:lang w:val="hy-AM"/>
        </w:rPr>
        <w:t xml:space="preserve">ը ՀՀ գլխավոր դատախազի վճռաբեկ բողոքն ընդունել է վարույթ։ </w:t>
      </w:r>
      <w:r w:rsidR="00F55D69" w:rsidRPr="00F125A0">
        <w:rPr>
          <w:rFonts w:ascii="GHEA Mariam" w:hAnsi="GHEA Mariam"/>
          <w:sz w:val="24"/>
          <w:szCs w:val="24"/>
          <w:shd w:val="clear" w:color="auto" w:fill="FFFFFF"/>
          <w:lang w:val="hy-AM"/>
        </w:rPr>
        <w:t xml:space="preserve">Վճռաբեկ դատարանի 2022 թվականի </w:t>
      </w:r>
      <w:r w:rsidR="00231244" w:rsidRPr="00F125A0">
        <w:rPr>
          <w:rFonts w:ascii="GHEA Mariam" w:hAnsi="GHEA Mariam"/>
          <w:sz w:val="24"/>
          <w:szCs w:val="24"/>
          <w:shd w:val="clear" w:color="auto" w:fill="FFFFFF"/>
          <w:lang w:val="hy-AM"/>
        </w:rPr>
        <w:t>նոյեմբերի</w:t>
      </w:r>
      <w:r w:rsidR="00DE670B">
        <w:rPr>
          <w:rFonts w:ascii="GHEA Mariam" w:hAnsi="GHEA Mariam"/>
          <w:sz w:val="24"/>
          <w:szCs w:val="24"/>
          <w:shd w:val="clear" w:color="auto" w:fill="FFFFFF"/>
          <w:lang w:val="hy-AM"/>
        </w:rPr>
        <w:t xml:space="preserve"> 15-ի</w:t>
      </w:r>
      <w:r w:rsidR="00231244" w:rsidRPr="00DE670B">
        <w:rPr>
          <w:rFonts w:ascii="GHEA Mariam" w:hAnsi="GHEA Mariam"/>
          <w:sz w:val="24"/>
          <w:szCs w:val="24"/>
          <w:shd w:val="clear" w:color="auto" w:fill="FFFFFF"/>
          <w:lang w:val="hy-AM"/>
        </w:rPr>
        <w:t xml:space="preserve"> </w:t>
      </w:r>
      <w:r w:rsidR="00F55D69" w:rsidRPr="00F125A0">
        <w:rPr>
          <w:rFonts w:ascii="GHEA Mariam" w:hAnsi="GHEA Mariam"/>
          <w:sz w:val="24"/>
          <w:szCs w:val="24"/>
          <w:shd w:val="clear" w:color="auto" w:fill="FFFFFF"/>
          <w:lang w:val="hy-AM"/>
        </w:rPr>
        <w:t>որոշմամբ</w:t>
      </w:r>
      <w:r w:rsidR="00F55D69" w:rsidRPr="00605191">
        <w:rPr>
          <w:rFonts w:ascii="GHEA Mariam" w:hAnsi="GHEA Mariam"/>
          <w:sz w:val="24"/>
          <w:szCs w:val="24"/>
          <w:shd w:val="clear" w:color="auto" w:fill="FFFFFF"/>
          <w:lang w:val="hy-AM"/>
        </w:rPr>
        <w:t xml:space="preserve"> </w:t>
      </w:r>
      <w:r w:rsidR="00F55D69" w:rsidRPr="00F125A0">
        <w:rPr>
          <w:rFonts w:ascii="GHEA Mariam" w:hAnsi="GHEA Mariam"/>
          <w:sz w:val="24"/>
          <w:szCs w:val="24"/>
          <w:shd w:val="clear" w:color="auto" w:fill="FFFFFF"/>
          <w:lang w:val="hy-AM"/>
        </w:rPr>
        <w:t>սահմանվել է վճռաբեկ բողոքի քննության գրավոր ընթացակարգ։</w:t>
      </w:r>
    </w:p>
    <w:p w14:paraId="19D80384" w14:textId="77777777" w:rsidR="00720FA1" w:rsidRPr="00F125A0" w:rsidRDefault="00720FA1" w:rsidP="00DE670B">
      <w:pPr>
        <w:tabs>
          <w:tab w:val="left" w:pos="0"/>
        </w:tabs>
        <w:spacing w:after="0" w:line="276" w:lineRule="auto"/>
        <w:ind w:right="-23" w:firstLine="567"/>
        <w:jc w:val="both"/>
        <w:rPr>
          <w:rFonts w:ascii="GHEA Mariam" w:hAnsi="GHEA Mariam" w:cs="Sylfaen"/>
          <w:sz w:val="24"/>
          <w:szCs w:val="24"/>
          <w:lang w:val="hy-AM"/>
        </w:rPr>
      </w:pPr>
    </w:p>
    <w:p w14:paraId="0F26CCCD" w14:textId="77777777" w:rsidR="008B73DE" w:rsidRPr="00F125A0" w:rsidRDefault="008B73DE" w:rsidP="008B73DE">
      <w:pPr>
        <w:tabs>
          <w:tab w:val="left" w:pos="0"/>
        </w:tabs>
        <w:spacing w:after="0" w:line="276" w:lineRule="auto"/>
        <w:ind w:right="-23" w:firstLine="567"/>
        <w:jc w:val="both"/>
        <w:rPr>
          <w:rFonts w:ascii="GHEA Mariam" w:hAnsi="GHEA Mariam" w:cs="GHEA Grapalat"/>
          <w:b/>
          <w:bCs/>
          <w:sz w:val="24"/>
          <w:szCs w:val="24"/>
          <w:u w:val="single"/>
          <w:lang w:val="hy-AM"/>
        </w:rPr>
      </w:pPr>
      <w:r w:rsidRPr="00F125A0">
        <w:rPr>
          <w:rFonts w:ascii="GHEA Mariam" w:hAnsi="GHEA Mariam" w:cs="GHEA Grapalat"/>
          <w:b/>
          <w:bCs/>
          <w:sz w:val="24"/>
          <w:szCs w:val="24"/>
          <w:u w:val="single"/>
          <w:lang w:val="hy-AM"/>
        </w:rPr>
        <w:t>Վճռաբեկ բողոքի հիմքերը, հիմնավորումները և պահանջը</w:t>
      </w:r>
      <w:r w:rsidRPr="00F125A0">
        <w:rPr>
          <w:rFonts w:ascii="Cambria Math" w:hAnsi="Cambria Math" w:cs="Cambria Math"/>
          <w:b/>
          <w:bCs/>
          <w:sz w:val="24"/>
          <w:szCs w:val="24"/>
          <w:u w:val="single"/>
          <w:lang w:val="hy-AM"/>
        </w:rPr>
        <w:t>․</w:t>
      </w:r>
      <w:r w:rsidRPr="00F125A0">
        <w:rPr>
          <w:rFonts w:ascii="GHEA Mariam" w:hAnsi="GHEA Mariam" w:cs="GHEA Grapalat"/>
          <w:b/>
          <w:bCs/>
          <w:sz w:val="24"/>
          <w:szCs w:val="24"/>
          <w:u w:val="single"/>
          <w:lang w:val="hy-AM"/>
        </w:rPr>
        <w:t xml:space="preserve"> </w:t>
      </w:r>
    </w:p>
    <w:p w14:paraId="5E8B8506" w14:textId="77777777" w:rsidR="008B73DE" w:rsidRPr="00F125A0" w:rsidRDefault="008B73DE" w:rsidP="008B73DE">
      <w:pPr>
        <w:tabs>
          <w:tab w:val="left" w:pos="0"/>
        </w:tabs>
        <w:spacing w:after="0" w:line="276" w:lineRule="auto"/>
        <w:ind w:right="-23" w:firstLine="567"/>
        <w:jc w:val="both"/>
        <w:rPr>
          <w:rFonts w:ascii="GHEA Mariam" w:hAnsi="GHEA Mariam" w:cs="GHEA Grapalat"/>
          <w:sz w:val="24"/>
          <w:szCs w:val="24"/>
          <w:lang w:val="hy-AM"/>
        </w:rPr>
      </w:pPr>
      <w:r w:rsidRPr="00605191">
        <w:rPr>
          <w:rFonts w:ascii="GHEA Mariam" w:hAnsi="GHEA Mariam" w:cs="GHEA Grapalat"/>
          <w:sz w:val="24"/>
          <w:szCs w:val="24"/>
          <w:lang w:val="hy-AM"/>
        </w:rPr>
        <w:t>Վճռաբեկ</w:t>
      </w:r>
      <w:r w:rsidRPr="00F125A0">
        <w:rPr>
          <w:rFonts w:ascii="GHEA Mariam" w:hAnsi="GHEA Mariam" w:cs="GHEA Grapalat"/>
          <w:sz w:val="24"/>
          <w:szCs w:val="24"/>
          <w:lang w:val="hy-AM"/>
        </w:rPr>
        <w:t xml:space="preserve"> բողոքը քննվում է հետևալ հիմքերի սահմաններում՝ ներքոհիշյալ հիմնավորումներով</w:t>
      </w:r>
      <w:r w:rsidRPr="00F125A0">
        <w:rPr>
          <w:rFonts w:ascii="Cambria Math" w:hAnsi="Cambria Math" w:cs="Cambria Math"/>
          <w:sz w:val="24"/>
          <w:szCs w:val="24"/>
          <w:lang w:val="hy-AM"/>
        </w:rPr>
        <w:t>․</w:t>
      </w:r>
      <w:r w:rsidRPr="00F125A0">
        <w:rPr>
          <w:rFonts w:ascii="GHEA Mariam" w:hAnsi="GHEA Mariam" w:cs="GHEA Grapalat"/>
          <w:sz w:val="24"/>
          <w:szCs w:val="24"/>
          <w:lang w:val="hy-AM"/>
        </w:rPr>
        <w:t xml:space="preserve"> </w:t>
      </w:r>
    </w:p>
    <w:p w14:paraId="297B2BFF" w14:textId="22BF499E" w:rsidR="008B73DE" w:rsidRPr="00F125A0" w:rsidRDefault="008B73DE" w:rsidP="008B73DE">
      <w:pPr>
        <w:tabs>
          <w:tab w:val="left" w:pos="0"/>
        </w:tabs>
        <w:spacing w:after="0" w:line="276" w:lineRule="auto"/>
        <w:ind w:right="-23" w:firstLine="567"/>
        <w:jc w:val="both"/>
        <w:rPr>
          <w:rFonts w:ascii="GHEA Mariam" w:hAnsi="GHEA Mariam" w:cs="GHEA Grapalat"/>
          <w:sz w:val="24"/>
          <w:szCs w:val="24"/>
          <w:lang w:val="hy-AM"/>
        </w:rPr>
      </w:pPr>
      <w:r>
        <w:rPr>
          <w:rFonts w:ascii="GHEA Mariam" w:hAnsi="GHEA Mariam" w:cs="GHEA Grapalat"/>
          <w:sz w:val="24"/>
          <w:szCs w:val="24"/>
          <w:lang w:val="hy-AM"/>
        </w:rPr>
        <w:t>5</w:t>
      </w:r>
      <w:r w:rsidRPr="00F125A0">
        <w:rPr>
          <w:rFonts w:ascii="Cambria Math" w:hAnsi="Cambria Math" w:cs="Cambria Math"/>
          <w:sz w:val="24"/>
          <w:szCs w:val="24"/>
          <w:lang w:val="hy-AM"/>
        </w:rPr>
        <w:t>․</w:t>
      </w:r>
      <w:r w:rsidRPr="00F125A0">
        <w:rPr>
          <w:rFonts w:ascii="GHEA Mariam" w:hAnsi="GHEA Mariam" w:cs="GHEA Grapalat"/>
          <w:sz w:val="24"/>
          <w:szCs w:val="24"/>
          <w:lang w:val="hy-AM"/>
        </w:rPr>
        <w:t xml:space="preserve"> Բողոք բերած անձը գտել է, որ Վերաքննիչ դատարանի</w:t>
      </w:r>
      <w:r>
        <w:rPr>
          <w:rFonts w:ascii="GHEA Mariam" w:hAnsi="GHEA Mariam" w:cs="GHEA Grapalat"/>
          <w:sz w:val="24"/>
          <w:szCs w:val="24"/>
          <w:lang w:val="hy-AM"/>
        </w:rPr>
        <w:t xml:space="preserve"> </w:t>
      </w:r>
      <w:r w:rsidRPr="00F125A0">
        <w:rPr>
          <w:rFonts w:ascii="GHEA Mariam" w:hAnsi="GHEA Mariam" w:cs="GHEA Grapalat"/>
          <w:sz w:val="24"/>
          <w:szCs w:val="24"/>
          <w:lang w:val="hy-AM"/>
        </w:rPr>
        <w:t>20</w:t>
      </w:r>
      <w:r w:rsidRPr="00F125A0">
        <w:rPr>
          <w:rFonts w:ascii="GHEA Mariam" w:hAnsi="GHEA Mariam" w:cs="GHEA Grapalat"/>
          <w:sz w:val="24"/>
          <w:szCs w:val="24"/>
          <w:lang w:val="af-ZA"/>
        </w:rPr>
        <w:t>20</w:t>
      </w:r>
      <w:r w:rsidRPr="00F125A0">
        <w:rPr>
          <w:rFonts w:ascii="GHEA Mariam" w:hAnsi="GHEA Mariam" w:cs="GHEA Grapalat"/>
          <w:sz w:val="24"/>
          <w:szCs w:val="24"/>
          <w:lang w:val="hy-AM"/>
        </w:rPr>
        <w:t xml:space="preserve"> թվականի հոկտեմբերի </w:t>
      </w:r>
      <w:r w:rsidRPr="00F125A0">
        <w:rPr>
          <w:rFonts w:ascii="GHEA Mariam" w:hAnsi="GHEA Mariam" w:cs="GHEA Grapalat"/>
          <w:sz w:val="24"/>
          <w:szCs w:val="24"/>
          <w:lang w:val="af-ZA"/>
        </w:rPr>
        <w:t>8</w:t>
      </w:r>
      <w:r w:rsidRPr="00F125A0">
        <w:rPr>
          <w:rFonts w:ascii="GHEA Mariam" w:hAnsi="GHEA Mariam" w:cs="GHEA Grapalat"/>
          <w:sz w:val="24"/>
          <w:szCs w:val="24"/>
          <w:lang w:val="hy-AM"/>
        </w:rPr>
        <w:t>-ի որոշմամբ</w:t>
      </w:r>
      <w:r w:rsidRPr="00F125A0">
        <w:rPr>
          <w:rFonts w:ascii="GHEA Mariam" w:hAnsi="GHEA Mariam" w:cs="GHEA Grapalat"/>
          <w:sz w:val="24"/>
          <w:szCs w:val="24"/>
          <w:lang w:val="af-ZA"/>
        </w:rPr>
        <w:t xml:space="preserve"> թույլ է տրվել դատական սխալ՝ </w:t>
      </w:r>
      <w:r w:rsidRPr="00F125A0">
        <w:rPr>
          <w:rFonts w:ascii="GHEA Mariam" w:hAnsi="GHEA Mariam" w:cs="GHEA Grapalat"/>
          <w:bCs/>
          <w:sz w:val="24"/>
          <w:szCs w:val="24"/>
          <w:lang w:val="hy-AM"/>
        </w:rPr>
        <w:t>նյութական և դատավարական իրավունքի այնպիսի խախտումներ, որոնք ազդել են գործի ելքի վրա։</w:t>
      </w:r>
    </w:p>
    <w:p w14:paraId="75538FEE" w14:textId="77777777" w:rsidR="008B73DE" w:rsidRPr="00F125A0" w:rsidRDefault="008B73DE" w:rsidP="008B73DE">
      <w:pPr>
        <w:tabs>
          <w:tab w:val="left" w:pos="0"/>
        </w:tabs>
        <w:spacing w:after="0" w:line="276" w:lineRule="auto"/>
        <w:ind w:right="-23" w:firstLine="567"/>
        <w:jc w:val="both"/>
        <w:rPr>
          <w:rFonts w:ascii="GHEA Mariam" w:hAnsi="GHEA Mariam" w:cs="GHEA Grapalat"/>
          <w:sz w:val="24"/>
          <w:szCs w:val="24"/>
          <w:lang w:val="hy-AM"/>
        </w:rPr>
      </w:pPr>
      <w:r w:rsidRPr="00F125A0">
        <w:rPr>
          <w:rFonts w:ascii="GHEA Mariam" w:hAnsi="GHEA Mariam" w:cs="GHEA Grapalat"/>
          <w:sz w:val="24"/>
          <w:szCs w:val="24"/>
          <w:lang w:val="hy-AM"/>
        </w:rPr>
        <w:t xml:space="preserve">Բողոքաբերը, մասնավորապես, փաստարկել է, որ </w:t>
      </w:r>
      <w:r w:rsidRPr="00F125A0">
        <w:rPr>
          <w:rFonts w:ascii="GHEA Mariam" w:hAnsi="GHEA Mariam" w:cs="GHEA Grapalat"/>
          <w:bCs/>
          <w:sz w:val="24"/>
          <w:szCs w:val="24"/>
          <w:lang w:val="hy-AM"/>
        </w:rPr>
        <w:t>Վերաքննիչ</w:t>
      </w:r>
      <w:r w:rsidRPr="00F125A0">
        <w:rPr>
          <w:rFonts w:ascii="GHEA Mariam" w:hAnsi="GHEA Mariam" w:cs="GHEA Grapalat"/>
          <w:sz w:val="24"/>
          <w:szCs w:val="24"/>
          <w:lang w:val="hy-AM"/>
        </w:rPr>
        <w:t xml:space="preserve"> դատարանի կողմից սխալ են կիրառվել ՀՀ քրեական օրենսգրքի </w:t>
      </w:r>
      <w:r w:rsidRPr="00F125A0">
        <w:rPr>
          <w:rFonts w:ascii="GHEA Mariam" w:hAnsi="GHEA Mariam" w:cs="GHEA Grapalat"/>
          <w:sz w:val="24"/>
          <w:szCs w:val="24"/>
          <w:lang w:val="af-ZA"/>
        </w:rPr>
        <w:t>7-</w:t>
      </w:r>
      <w:r w:rsidRPr="00F125A0">
        <w:rPr>
          <w:rFonts w:ascii="GHEA Mariam" w:hAnsi="GHEA Mariam" w:cs="GHEA Grapalat"/>
          <w:sz w:val="24"/>
          <w:szCs w:val="24"/>
          <w:lang w:val="hy-AM"/>
        </w:rPr>
        <w:t>րդ</w:t>
      </w:r>
      <w:r w:rsidRPr="00F125A0">
        <w:rPr>
          <w:rFonts w:ascii="GHEA Mariam" w:hAnsi="GHEA Mariam" w:cs="GHEA Grapalat"/>
          <w:sz w:val="24"/>
          <w:szCs w:val="24"/>
          <w:lang w:val="af-ZA"/>
        </w:rPr>
        <w:t xml:space="preserve"> և </w:t>
      </w:r>
      <w:r w:rsidRPr="00F125A0">
        <w:rPr>
          <w:rFonts w:ascii="GHEA Mariam" w:hAnsi="GHEA Mariam" w:cs="GHEA Grapalat"/>
          <w:sz w:val="24"/>
          <w:szCs w:val="24"/>
          <w:lang w:val="hy-AM"/>
        </w:rPr>
        <w:t xml:space="preserve">311.1 հոդվածները, խախտվել են ՀՀ քրեական դատավարության օրենսգրքի 7-րդ, 25-րդ, 35-րդ, 126, 127-րդ և  </w:t>
      </w:r>
      <w:r w:rsidRPr="00F125A0">
        <w:rPr>
          <w:rFonts w:ascii="GHEA Mariam" w:hAnsi="GHEA Mariam"/>
          <w:color w:val="000000"/>
          <w:sz w:val="24"/>
          <w:szCs w:val="24"/>
          <w:lang w:val="af-ZA"/>
        </w:rPr>
        <w:t>358-</w:t>
      </w:r>
      <w:r w:rsidRPr="00F125A0">
        <w:rPr>
          <w:rFonts w:ascii="GHEA Mariam" w:hAnsi="GHEA Mariam"/>
          <w:color w:val="000000"/>
          <w:sz w:val="24"/>
          <w:szCs w:val="24"/>
          <w:lang w:val="hy-AM"/>
        </w:rPr>
        <w:t>րդ</w:t>
      </w:r>
      <w:r w:rsidRPr="00F125A0">
        <w:rPr>
          <w:rFonts w:ascii="GHEA Mariam" w:hAnsi="GHEA Mariam"/>
          <w:color w:val="000000"/>
          <w:sz w:val="24"/>
          <w:szCs w:val="24"/>
          <w:lang w:val="af-ZA"/>
        </w:rPr>
        <w:t xml:space="preserve"> </w:t>
      </w:r>
      <w:r w:rsidRPr="00F125A0">
        <w:rPr>
          <w:rFonts w:ascii="GHEA Mariam" w:hAnsi="GHEA Mariam" w:cs="GHEA Grapalat"/>
          <w:sz w:val="24"/>
          <w:szCs w:val="24"/>
          <w:lang w:val="hy-AM"/>
        </w:rPr>
        <w:t>հոդվածների</w:t>
      </w:r>
      <w:r>
        <w:rPr>
          <w:rFonts w:ascii="GHEA Mariam" w:hAnsi="GHEA Mariam" w:cs="GHEA Grapalat"/>
          <w:sz w:val="24"/>
          <w:szCs w:val="24"/>
          <w:lang w:val="hy-AM"/>
        </w:rPr>
        <w:t xml:space="preserve"> պահանջները,</w:t>
      </w:r>
      <w:r w:rsidRPr="00F125A0">
        <w:rPr>
          <w:rFonts w:ascii="GHEA Mariam" w:hAnsi="GHEA Mariam" w:cs="GHEA Grapalat"/>
          <w:sz w:val="24"/>
          <w:szCs w:val="24"/>
          <w:lang w:val="hy-AM"/>
        </w:rPr>
        <w:t xml:space="preserve"> ինչը հանգեցրել է ապացույցների սխալ գնահատման, հանցավոր արարքի սխալ որակման, և ամբաստանյալը քրեական պատասխանատվությունից անհիմն ազատվել է։ </w:t>
      </w:r>
    </w:p>
    <w:p w14:paraId="21C58371" w14:textId="77777777" w:rsidR="008B73DE" w:rsidRPr="00F125A0" w:rsidRDefault="008B73DE" w:rsidP="008B73DE">
      <w:pPr>
        <w:tabs>
          <w:tab w:val="left" w:pos="0"/>
        </w:tabs>
        <w:spacing w:after="0" w:line="276" w:lineRule="auto"/>
        <w:ind w:right="-23" w:firstLine="567"/>
        <w:jc w:val="both"/>
        <w:rPr>
          <w:rFonts w:ascii="GHEA Mariam" w:hAnsi="GHEA Mariam"/>
          <w:sz w:val="24"/>
          <w:szCs w:val="24"/>
          <w:lang w:val="hy-AM"/>
        </w:rPr>
      </w:pPr>
      <w:r w:rsidRPr="00F125A0">
        <w:rPr>
          <w:rFonts w:ascii="GHEA Mariam" w:hAnsi="GHEA Mariam" w:cs="GHEA Grapalat"/>
          <w:sz w:val="24"/>
          <w:szCs w:val="24"/>
          <w:lang w:val="hy-AM"/>
        </w:rPr>
        <w:t xml:space="preserve">Ի հիմնավորումն բողոքի հիմքի՝ բողոքաբերն իր անհամաձայնությունն է հայտնել ստորադաս դատարանների այն հետևություններին, որ Մելիք Ասրյանի արարքում բացակայում է շորթմամբ ապօրինի վարձատրություն ստանալու որակյալ հանցակազմը՝ փաստարկելով, որ </w:t>
      </w:r>
      <w:r w:rsidRPr="00F125A0">
        <w:rPr>
          <w:rFonts w:ascii="GHEA Mariam" w:hAnsi="GHEA Mariam"/>
          <w:sz w:val="24"/>
          <w:szCs w:val="24"/>
          <w:lang w:val="hy-AM"/>
        </w:rPr>
        <w:t xml:space="preserve">Մելիք Ասրյանն անազատության մեջ գտնվող, մի շարք հիվանդություններով տառապող, նյութապես անապահով վիճակում գտնվող Էդգար Տոնոյանին դրել է այնպիսի պայմանների մեջ, որ նա հարկադրված է եղել ապօրինի վարձատրություն տալ` իր իրավունքներին և օրենքով պաշտպանվող շահերին սպառնացող վտանգը կանխելու համար։ </w:t>
      </w:r>
    </w:p>
    <w:p w14:paraId="315041C5" w14:textId="52E44783" w:rsidR="008B73DE" w:rsidRPr="00F125A0" w:rsidRDefault="008B73DE" w:rsidP="008B73DE">
      <w:pPr>
        <w:tabs>
          <w:tab w:val="left" w:pos="0"/>
        </w:tabs>
        <w:spacing w:after="0" w:line="276" w:lineRule="auto"/>
        <w:ind w:right="-23" w:firstLine="567"/>
        <w:jc w:val="both"/>
        <w:rPr>
          <w:rFonts w:ascii="GHEA Mariam" w:hAnsi="GHEA Mariam" w:cs="Sylfaen"/>
          <w:color w:val="000000"/>
          <w:sz w:val="24"/>
          <w:szCs w:val="24"/>
          <w:lang w:val="hy-AM" w:eastAsia="hy-AM"/>
        </w:rPr>
      </w:pPr>
      <w:r w:rsidRPr="008B73DE">
        <w:rPr>
          <w:rFonts w:ascii="GHEA Mariam" w:hAnsi="GHEA Mariam"/>
          <w:color w:val="000000"/>
          <w:sz w:val="24"/>
          <w:szCs w:val="24"/>
          <w:lang w:val="hy-AM"/>
        </w:rPr>
        <w:t>5</w:t>
      </w:r>
      <w:r w:rsidRPr="008B73DE">
        <w:rPr>
          <w:rFonts w:ascii="Cambria Math" w:hAnsi="Cambria Math" w:cs="Cambria Math"/>
          <w:color w:val="000000"/>
          <w:sz w:val="24"/>
          <w:szCs w:val="24"/>
          <w:lang w:val="hy-AM"/>
        </w:rPr>
        <w:t>․</w:t>
      </w:r>
      <w:r w:rsidRPr="008B73DE">
        <w:rPr>
          <w:rFonts w:ascii="GHEA Mariam" w:hAnsi="GHEA Mariam" w:cs="Cambria Math"/>
          <w:color w:val="000000"/>
          <w:sz w:val="24"/>
          <w:szCs w:val="24"/>
          <w:lang w:val="hy-AM"/>
        </w:rPr>
        <w:t>1</w:t>
      </w:r>
      <w:r w:rsidRPr="008B73DE">
        <w:rPr>
          <w:rFonts w:ascii="Cambria Math" w:hAnsi="Cambria Math" w:cs="Cambria Math"/>
          <w:color w:val="000000"/>
          <w:sz w:val="24"/>
          <w:szCs w:val="24"/>
          <w:lang w:val="hy-AM"/>
        </w:rPr>
        <w:t>․</w:t>
      </w:r>
      <w:r>
        <w:rPr>
          <w:rFonts w:ascii="GHEA Mariam" w:hAnsi="GHEA Mariam"/>
          <w:color w:val="000000"/>
          <w:sz w:val="24"/>
          <w:szCs w:val="24"/>
          <w:lang w:val="hy-AM"/>
        </w:rPr>
        <w:t xml:space="preserve"> </w:t>
      </w:r>
      <w:r w:rsidRPr="00F125A0">
        <w:rPr>
          <w:rFonts w:ascii="GHEA Mariam" w:hAnsi="GHEA Mariam"/>
          <w:color w:val="000000"/>
          <w:sz w:val="24"/>
          <w:szCs w:val="24"/>
          <w:lang w:val="hy-AM"/>
        </w:rPr>
        <w:t>Անդրադառնալով</w:t>
      </w:r>
      <w:r w:rsidRPr="00605191">
        <w:rPr>
          <w:rFonts w:ascii="GHEA Mariam" w:hAnsi="GHEA Mariam"/>
          <w:color w:val="000000"/>
          <w:sz w:val="24"/>
          <w:szCs w:val="24"/>
          <w:lang w:val="hy-AM"/>
        </w:rPr>
        <w:t xml:space="preserve"> </w:t>
      </w:r>
      <w:r w:rsidRPr="00F125A0">
        <w:rPr>
          <w:rFonts w:ascii="GHEA Mariam" w:hAnsi="GHEA Mariam"/>
          <w:color w:val="000000"/>
          <w:sz w:val="24"/>
          <w:szCs w:val="24"/>
          <w:lang w:val="hy-AM"/>
        </w:rPr>
        <w:t xml:space="preserve">ամբաստանյալ Մելիք Ասրյանի նկատմամբ համաներման մասին օրենքի կիրառման իրավաչափությանը՝ բողոքաբերը գտել է, որ </w:t>
      </w:r>
      <w:r w:rsidRPr="00F125A0">
        <w:rPr>
          <w:rFonts w:ascii="GHEA Mariam" w:hAnsi="GHEA Mariam" w:cs="Sylfaen"/>
          <w:color w:val="000000"/>
          <w:sz w:val="24"/>
          <w:szCs w:val="24"/>
          <w:lang w:val="hy-AM" w:eastAsia="hy-AM"/>
        </w:rPr>
        <w:t xml:space="preserve">Առաջին ատյանի դատարանը, Մելիք Ասրյանին մեղավոր ճանաչելով ՀՀ քրեական օրենսգրքի 311.1 հոդվածի 1-ին մասով, պետք է նշանակեր հիմնական և լրացուցիչ պատիժ և </w:t>
      </w:r>
      <w:r>
        <w:rPr>
          <w:rFonts w:ascii="GHEA Mariam" w:hAnsi="GHEA Mariam" w:cs="Sylfaen"/>
          <w:color w:val="000000"/>
          <w:sz w:val="24"/>
          <w:szCs w:val="24"/>
          <w:lang w:val="hy-AM" w:eastAsia="hy-AM"/>
        </w:rPr>
        <w:t xml:space="preserve">«Էրեբունի-Երևանի հիմնադրման 2800-ամյակի և Հայաստանի առաջին հանրապետության անկախության հռչակման 100-ամյակի կապակցությամբ քրեական գործերով համաներում հայտարարելու մասին» ՀՀ </w:t>
      </w:r>
      <w:r w:rsidRPr="00F125A0">
        <w:rPr>
          <w:rFonts w:ascii="GHEA Mariam" w:hAnsi="GHEA Mariam" w:cs="Sylfaen"/>
          <w:color w:val="000000"/>
          <w:sz w:val="24"/>
          <w:szCs w:val="24"/>
          <w:lang w:val="hy-AM" w:eastAsia="hy-AM"/>
        </w:rPr>
        <w:lastRenderedPageBreak/>
        <w:t>օրենքի կիրառմամբ նրան ազատեր միայն հիմնական պատժից, մինչդեռ, դատավճռով առանց պատիժ նշանակելու՝ նրան ազատել է քրեական պատասխանատվությունից այն պայմաններում, երբ Մելիք Ասրյանի նկատմամբ քրեական հետապնդումը դադարեցնելու և գործով վարույթը կարճելու օրենսդրական հիմքերը բացակայել են։</w:t>
      </w:r>
    </w:p>
    <w:p w14:paraId="6EF7F37D" w14:textId="665A2C6A" w:rsidR="008B73DE" w:rsidRPr="00F125A0" w:rsidRDefault="00E37D94" w:rsidP="008B73DE">
      <w:pPr>
        <w:tabs>
          <w:tab w:val="left" w:pos="0"/>
        </w:tabs>
        <w:spacing w:after="0" w:line="276" w:lineRule="auto"/>
        <w:ind w:right="-23" w:firstLine="567"/>
        <w:jc w:val="both"/>
        <w:rPr>
          <w:rFonts w:ascii="GHEA Mariam" w:hAnsi="GHEA Mariam" w:cs="Sylfaen"/>
          <w:color w:val="000000"/>
          <w:sz w:val="24"/>
          <w:szCs w:val="24"/>
          <w:lang w:val="hy-AM" w:eastAsia="hy-AM"/>
        </w:rPr>
      </w:pPr>
      <w:r>
        <w:rPr>
          <w:rFonts w:ascii="GHEA Mariam" w:hAnsi="GHEA Mariam" w:cs="Sylfaen"/>
          <w:color w:val="000000"/>
          <w:sz w:val="24"/>
          <w:szCs w:val="24"/>
          <w:lang w:val="hy-AM" w:eastAsia="hy-AM"/>
        </w:rPr>
        <w:t>6</w:t>
      </w:r>
      <w:r w:rsidR="008B73DE" w:rsidRPr="00F125A0">
        <w:rPr>
          <w:rFonts w:ascii="Cambria Math" w:hAnsi="Cambria Math" w:cs="Cambria Math"/>
          <w:color w:val="000000"/>
          <w:sz w:val="24"/>
          <w:szCs w:val="24"/>
          <w:lang w:val="hy-AM" w:eastAsia="hy-AM"/>
        </w:rPr>
        <w:t>․</w:t>
      </w:r>
      <w:r w:rsidR="008B73DE" w:rsidRPr="00F125A0">
        <w:rPr>
          <w:rFonts w:ascii="GHEA Mariam" w:hAnsi="GHEA Mariam" w:cs="Sylfaen"/>
          <w:color w:val="000000"/>
          <w:sz w:val="24"/>
          <w:szCs w:val="24"/>
          <w:lang w:val="hy-AM" w:eastAsia="hy-AM"/>
        </w:rPr>
        <w:t xml:space="preserve"> Վերոշարադրյալի հիման վրա բողոքի հեղինակը խնդրել է արարքի վերաորակման և համաներման մասին օրենքի կիրառմամբ Մելիք Ասրյանին քրեական պատասխանատվությունից ազատելու մասով բեկանել Վերաքննիչ դատարանի 2020 թվականի հոկտեմբերի 8-ի որոշումը և գործն ուղարկել ստորադաս դատարան՝ նոր քննության։</w:t>
      </w:r>
    </w:p>
    <w:p w14:paraId="195FE6D2" w14:textId="77777777" w:rsidR="008B73DE" w:rsidRDefault="008B73DE" w:rsidP="00DE670B">
      <w:pPr>
        <w:tabs>
          <w:tab w:val="left" w:pos="0"/>
        </w:tabs>
        <w:spacing w:after="0" w:line="276" w:lineRule="auto"/>
        <w:ind w:firstLine="567"/>
        <w:jc w:val="both"/>
        <w:rPr>
          <w:rFonts w:ascii="GHEA Mariam" w:hAnsi="GHEA Mariam"/>
          <w:b/>
          <w:bCs/>
          <w:sz w:val="24"/>
          <w:szCs w:val="24"/>
          <w:u w:val="single"/>
          <w:lang w:val="hy-AM"/>
        </w:rPr>
      </w:pPr>
    </w:p>
    <w:p w14:paraId="775EA812" w14:textId="69E1E01F" w:rsidR="00CE28A0" w:rsidRPr="00F125A0" w:rsidRDefault="00720FA1" w:rsidP="00DE670B">
      <w:pPr>
        <w:tabs>
          <w:tab w:val="left" w:pos="0"/>
        </w:tabs>
        <w:spacing w:after="0" w:line="276" w:lineRule="auto"/>
        <w:ind w:firstLine="567"/>
        <w:jc w:val="both"/>
        <w:rPr>
          <w:rFonts w:ascii="GHEA Mariam" w:hAnsi="GHEA Mariam"/>
          <w:b/>
          <w:bCs/>
          <w:sz w:val="24"/>
          <w:szCs w:val="24"/>
          <w:u w:val="single"/>
          <w:lang w:val="hy-AM"/>
        </w:rPr>
      </w:pPr>
      <w:r w:rsidRPr="00F125A0">
        <w:rPr>
          <w:rFonts w:ascii="GHEA Mariam" w:hAnsi="GHEA Mariam"/>
          <w:b/>
          <w:bCs/>
          <w:sz w:val="24"/>
          <w:szCs w:val="24"/>
          <w:u w:val="single"/>
          <w:lang w:val="hy-AM"/>
        </w:rPr>
        <w:t>Վճռաբեկ բողոքի քննության համար էական նշանակություն ունեցող փաստ</w:t>
      </w:r>
      <w:r w:rsidR="00F825A7">
        <w:rPr>
          <w:rFonts w:ascii="GHEA Mariam" w:hAnsi="GHEA Mariam"/>
          <w:b/>
          <w:bCs/>
          <w:sz w:val="24"/>
          <w:szCs w:val="24"/>
          <w:u w:val="single"/>
          <w:lang w:val="hy-AM"/>
        </w:rPr>
        <w:t>ական հանգամանքները</w:t>
      </w:r>
      <w:r w:rsidRPr="00F125A0">
        <w:rPr>
          <w:rFonts w:ascii="Cambria Math" w:hAnsi="Cambria Math" w:cs="Cambria Math"/>
          <w:b/>
          <w:bCs/>
          <w:sz w:val="24"/>
          <w:szCs w:val="24"/>
          <w:u w:val="single"/>
          <w:lang w:val="hy-AM"/>
        </w:rPr>
        <w:t>․</w:t>
      </w:r>
    </w:p>
    <w:p w14:paraId="4E5AB26E" w14:textId="7D8F8AEC" w:rsidR="006A2933" w:rsidRPr="00F125A0" w:rsidRDefault="00E37D94" w:rsidP="00DE670B">
      <w:pPr>
        <w:tabs>
          <w:tab w:val="left" w:pos="0"/>
        </w:tabs>
        <w:spacing w:after="0" w:line="276" w:lineRule="auto"/>
        <w:ind w:firstLine="567"/>
        <w:jc w:val="both"/>
        <w:rPr>
          <w:rFonts w:ascii="GHEA Mariam" w:hAnsi="GHEA Mariam" w:cs="Sylfaen"/>
          <w:i/>
          <w:iCs/>
          <w:sz w:val="24"/>
          <w:szCs w:val="24"/>
          <w:lang w:val="hy-AM"/>
        </w:rPr>
      </w:pPr>
      <w:r>
        <w:rPr>
          <w:rFonts w:ascii="GHEA Mariam" w:hAnsi="GHEA Mariam"/>
          <w:sz w:val="24"/>
          <w:szCs w:val="24"/>
          <w:lang w:val="hy-AM"/>
        </w:rPr>
        <w:t>7</w:t>
      </w:r>
      <w:r w:rsidR="00720FA1" w:rsidRPr="00F125A0">
        <w:rPr>
          <w:rFonts w:ascii="Cambria Math" w:hAnsi="Cambria Math" w:cs="Cambria Math"/>
          <w:sz w:val="24"/>
          <w:szCs w:val="24"/>
          <w:lang w:val="hy-AM"/>
        </w:rPr>
        <w:t>․</w:t>
      </w:r>
      <w:r w:rsidR="00720FA1" w:rsidRPr="00F125A0">
        <w:rPr>
          <w:rFonts w:ascii="GHEA Mariam" w:hAnsi="GHEA Mariam"/>
          <w:i/>
          <w:iCs/>
          <w:sz w:val="24"/>
          <w:szCs w:val="24"/>
          <w:lang w:val="hy-AM"/>
        </w:rPr>
        <w:t xml:space="preserve"> </w:t>
      </w:r>
      <w:r w:rsidR="00720FA1" w:rsidRPr="00F125A0">
        <w:rPr>
          <w:rFonts w:ascii="GHEA Mariam" w:hAnsi="GHEA Mariam"/>
          <w:sz w:val="24"/>
          <w:szCs w:val="24"/>
          <w:lang w:val="hy-AM"/>
        </w:rPr>
        <w:t xml:space="preserve">Նախաքննության մարմնի կողմից Մելիք Ասրյանին </w:t>
      </w:r>
      <w:r w:rsidR="00823C76" w:rsidRPr="00F125A0">
        <w:rPr>
          <w:rFonts w:ascii="GHEA Mariam" w:hAnsi="GHEA Mariam" w:cs="Sylfaen"/>
          <w:sz w:val="24"/>
          <w:szCs w:val="24"/>
          <w:lang w:val="af-ZA"/>
        </w:rPr>
        <w:t>ՀՀ քրեական օրենսգրքի 311.1 հոդվածի 3-րդ մասի 1-ին կետով</w:t>
      </w:r>
      <w:r w:rsidR="00823C76" w:rsidRPr="00F125A0">
        <w:rPr>
          <w:rFonts w:ascii="GHEA Mariam" w:hAnsi="GHEA Mariam"/>
          <w:sz w:val="24"/>
          <w:szCs w:val="24"/>
          <w:lang w:val="hy-AM"/>
        </w:rPr>
        <w:t xml:space="preserve"> </w:t>
      </w:r>
      <w:r w:rsidR="00720FA1" w:rsidRPr="00F125A0">
        <w:rPr>
          <w:rFonts w:ascii="GHEA Mariam" w:hAnsi="GHEA Mariam"/>
          <w:sz w:val="24"/>
          <w:szCs w:val="24"/>
          <w:lang w:val="hy-AM"/>
        </w:rPr>
        <w:t xml:space="preserve">մեղադրանք է առաջադրվել </w:t>
      </w:r>
      <w:r w:rsidR="00DE0897" w:rsidRPr="00F125A0">
        <w:rPr>
          <w:rFonts w:ascii="GHEA Mariam" w:hAnsi="GHEA Mariam"/>
          <w:sz w:val="24"/>
          <w:szCs w:val="24"/>
          <w:lang w:val="hy-AM"/>
        </w:rPr>
        <w:t>հետևյալ</w:t>
      </w:r>
      <w:r w:rsidR="00720FA1" w:rsidRPr="00F125A0">
        <w:rPr>
          <w:rFonts w:ascii="GHEA Mariam" w:hAnsi="GHEA Mariam"/>
          <w:sz w:val="24"/>
          <w:szCs w:val="24"/>
          <w:lang w:val="hy-AM"/>
        </w:rPr>
        <w:t xml:space="preserve"> </w:t>
      </w:r>
      <w:r w:rsidR="00231244" w:rsidRPr="00F125A0">
        <w:rPr>
          <w:rFonts w:ascii="GHEA Mariam" w:hAnsi="GHEA Mariam"/>
          <w:sz w:val="24"/>
          <w:szCs w:val="24"/>
          <w:lang w:val="hy-AM"/>
        </w:rPr>
        <w:t>արարքի կատարման</w:t>
      </w:r>
      <w:r w:rsidR="00720FA1" w:rsidRPr="00F125A0">
        <w:rPr>
          <w:rFonts w:ascii="GHEA Mariam" w:hAnsi="GHEA Mariam"/>
          <w:sz w:val="24"/>
          <w:szCs w:val="24"/>
          <w:lang w:val="hy-AM"/>
        </w:rPr>
        <w:t xml:space="preserve"> համար</w:t>
      </w:r>
      <w:r w:rsidR="00DE0897" w:rsidRPr="00F125A0">
        <w:rPr>
          <w:rFonts w:ascii="Cambria Math" w:hAnsi="Cambria Math" w:cs="Cambria Math"/>
          <w:sz w:val="24"/>
          <w:szCs w:val="24"/>
          <w:lang w:val="hy-AM"/>
        </w:rPr>
        <w:t>․</w:t>
      </w:r>
      <w:r w:rsidR="006A2933" w:rsidRPr="00F125A0">
        <w:rPr>
          <w:rFonts w:ascii="GHEA Mariam" w:hAnsi="GHEA Mariam"/>
          <w:i/>
          <w:iCs/>
          <w:sz w:val="24"/>
          <w:szCs w:val="24"/>
          <w:lang w:val="hy-AM"/>
        </w:rPr>
        <w:t xml:space="preserve"> </w:t>
      </w:r>
      <w:r w:rsidR="00720FA1" w:rsidRPr="00F125A0">
        <w:rPr>
          <w:rFonts w:ascii="GHEA Mariam" w:hAnsi="GHEA Mariam"/>
          <w:i/>
          <w:iCs/>
          <w:sz w:val="24"/>
          <w:szCs w:val="24"/>
          <w:lang w:val="hy-AM"/>
        </w:rPr>
        <w:t>«</w:t>
      </w:r>
      <w:r w:rsidR="006A2933" w:rsidRPr="00F125A0">
        <w:rPr>
          <w:rFonts w:ascii="GHEA Mariam" w:hAnsi="GHEA Mariam"/>
          <w:i/>
          <w:iCs/>
          <w:sz w:val="24"/>
          <w:szCs w:val="24"/>
          <w:shd w:val="clear" w:color="auto" w:fill="FFFFFF"/>
          <w:lang w:val="af-ZA"/>
        </w:rPr>
        <w:t>(…)</w:t>
      </w:r>
      <w:r w:rsidR="00DE0897" w:rsidRPr="00F125A0">
        <w:rPr>
          <w:rFonts w:ascii="GHEA Mariam" w:hAnsi="GHEA Mariam"/>
          <w:i/>
          <w:iCs/>
          <w:sz w:val="24"/>
          <w:szCs w:val="24"/>
          <w:shd w:val="clear" w:color="auto" w:fill="FFFFFF"/>
          <w:lang w:val="hy-AM"/>
        </w:rPr>
        <w:t xml:space="preserve"> </w:t>
      </w:r>
      <w:r w:rsidR="00DE0897" w:rsidRPr="00DE670B">
        <w:rPr>
          <w:rFonts w:ascii="GHEA Mariam" w:hAnsi="GHEA Mariam"/>
          <w:i/>
          <w:iCs/>
          <w:sz w:val="24"/>
          <w:szCs w:val="24"/>
          <w:shd w:val="clear" w:color="auto" w:fill="FFFFFF"/>
          <w:lang w:val="hy-AM"/>
        </w:rPr>
        <w:t>[</w:t>
      </w:r>
      <w:r w:rsidR="00DE0897" w:rsidRPr="00F125A0">
        <w:rPr>
          <w:rFonts w:ascii="GHEA Mariam" w:hAnsi="GHEA Mariam"/>
          <w:i/>
          <w:iCs/>
          <w:sz w:val="24"/>
          <w:szCs w:val="24"/>
          <w:shd w:val="clear" w:color="auto" w:fill="FFFFFF"/>
          <w:lang w:val="hy-AM"/>
        </w:rPr>
        <w:t>Նա</w:t>
      </w:r>
      <w:r w:rsidR="00DE0897" w:rsidRPr="00DE670B">
        <w:rPr>
          <w:rFonts w:ascii="GHEA Mariam" w:hAnsi="GHEA Mariam"/>
          <w:i/>
          <w:iCs/>
          <w:sz w:val="24"/>
          <w:szCs w:val="24"/>
          <w:shd w:val="clear" w:color="auto" w:fill="FFFFFF"/>
          <w:lang w:val="hy-AM"/>
        </w:rPr>
        <w:t>]</w:t>
      </w:r>
      <w:r w:rsidR="00DE0897" w:rsidRPr="00F125A0">
        <w:rPr>
          <w:rFonts w:ascii="GHEA Mariam" w:hAnsi="GHEA Mariam"/>
          <w:i/>
          <w:iCs/>
          <w:sz w:val="24"/>
          <w:szCs w:val="24"/>
          <w:shd w:val="clear" w:color="auto" w:fill="FFFFFF"/>
          <w:lang w:val="hy-AM"/>
        </w:rPr>
        <w:t>,</w:t>
      </w:r>
      <w:r w:rsidR="006A2933" w:rsidRPr="00605191">
        <w:rPr>
          <w:rFonts w:ascii="Calibri" w:hAnsi="Calibri" w:cs="Calibri"/>
          <w:i/>
          <w:iCs/>
          <w:sz w:val="24"/>
          <w:szCs w:val="24"/>
          <w:shd w:val="clear" w:color="auto" w:fill="FFFFFF"/>
          <w:lang w:val="af-ZA"/>
        </w:rPr>
        <w:t> </w:t>
      </w:r>
      <w:r w:rsidR="006A2933" w:rsidRPr="00F125A0">
        <w:rPr>
          <w:rFonts w:ascii="GHEA Mariam" w:hAnsi="GHEA Mariam"/>
          <w:i/>
          <w:iCs/>
          <w:sz w:val="24"/>
          <w:szCs w:val="24"/>
          <w:shd w:val="clear" w:color="auto" w:fill="FFFFFF"/>
          <w:lang w:val="hy-AM"/>
        </w:rPr>
        <w:t>հանդիսանալով</w:t>
      </w:r>
      <w:r w:rsidR="006A2933" w:rsidRPr="00F125A0">
        <w:rPr>
          <w:rFonts w:ascii="GHEA Mariam" w:hAnsi="GHEA Mariam"/>
          <w:i/>
          <w:iCs/>
          <w:sz w:val="24"/>
          <w:szCs w:val="24"/>
          <w:shd w:val="clear" w:color="auto" w:fill="FFFFFF"/>
          <w:lang w:val="af-ZA"/>
        </w:rPr>
        <w:t xml:space="preserve"> </w:t>
      </w:r>
      <w:r w:rsidR="006A2933" w:rsidRPr="00F125A0">
        <w:rPr>
          <w:rFonts w:ascii="GHEA Mariam" w:hAnsi="GHEA Mariam"/>
          <w:i/>
          <w:iCs/>
          <w:sz w:val="24"/>
          <w:szCs w:val="24"/>
          <w:shd w:val="clear" w:color="auto" w:fill="FFFFFF"/>
          <w:lang w:val="hy-AM"/>
        </w:rPr>
        <w:t>պաշտոնատար</w:t>
      </w:r>
      <w:r w:rsidR="006A2933" w:rsidRPr="00F125A0">
        <w:rPr>
          <w:rFonts w:ascii="GHEA Mariam" w:hAnsi="GHEA Mariam"/>
          <w:i/>
          <w:iCs/>
          <w:sz w:val="24"/>
          <w:szCs w:val="24"/>
          <w:shd w:val="clear" w:color="auto" w:fill="FFFFFF"/>
          <w:lang w:val="af-ZA"/>
        </w:rPr>
        <w:t xml:space="preserve"> </w:t>
      </w:r>
      <w:r w:rsidR="006A2933" w:rsidRPr="00F125A0">
        <w:rPr>
          <w:rFonts w:ascii="GHEA Mariam" w:hAnsi="GHEA Mariam"/>
          <w:i/>
          <w:iCs/>
          <w:sz w:val="24"/>
          <w:szCs w:val="24"/>
          <w:shd w:val="clear" w:color="auto" w:fill="FFFFFF"/>
          <w:lang w:val="hy-AM"/>
        </w:rPr>
        <w:t>անձ</w:t>
      </w:r>
      <w:r w:rsidR="006A2933" w:rsidRPr="00F125A0">
        <w:rPr>
          <w:rFonts w:ascii="GHEA Mariam" w:hAnsi="GHEA Mariam"/>
          <w:i/>
          <w:iCs/>
          <w:sz w:val="24"/>
          <w:szCs w:val="24"/>
          <w:shd w:val="clear" w:color="auto" w:fill="FFFFFF"/>
          <w:lang w:val="af-ZA"/>
        </w:rPr>
        <w:t xml:space="preserve"> </w:t>
      </w:r>
      <w:r w:rsidR="006A2933" w:rsidRPr="00F125A0">
        <w:rPr>
          <w:rFonts w:ascii="GHEA Mariam" w:hAnsi="GHEA Mariam"/>
          <w:i/>
          <w:iCs/>
          <w:sz w:val="24"/>
          <w:szCs w:val="24"/>
          <w:shd w:val="clear" w:color="auto" w:fill="FFFFFF"/>
          <w:lang w:val="hy-AM"/>
        </w:rPr>
        <w:t>չհանդիսացող</w:t>
      </w:r>
      <w:r w:rsidR="006A2933" w:rsidRPr="00F125A0">
        <w:rPr>
          <w:rFonts w:ascii="GHEA Mariam" w:hAnsi="GHEA Mariam"/>
          <w:i/>
          <w:iCs/>
          <w:sz w:val="24"/>
          <w:szCs w:val="24"/>
          <w:shd w:val="clear" w:color="auto" w:fill="FFFFFF"/>
          <w:lang w:val="af-ZA"/>
        </w:rPr>
        <w:t xml:space="preserve"> </w:t>
      </w:r>
      <w:r w:rsidR="006A2933" w:rsidRPr="00F125A0">
        <w:rPr>
          <w:rFonts w:ascii="GHEA Mariam" w:hAnsi="GHEA Mariam"/>
          <w:i/>
          <w:iCs/>
          <w:sz w:val="24"/>
          <w:szCs w:val="24"/>
          <w:shd w:val="clear" w:color="auto" w:fill="FFFFFF"/>
          <w:lang w:val="hy-AM"/>
        </w:rPr>
        <w:t>հանրային</w:t>
      </w:r>
      <w:r w:rsidR="006A2933" w:rsidRPr="00F125A0">
        <w:rPr>
          <w:rFonts w:ascii="GHEA Mariam" w:hAnsi="GHEA Mariam"/>
          <w:i/>
          <w:iCs/>
          <w:sz w:val="24"/>
          <w:szCs w:val="24"/>
          <w:shd w:val="clear" w:color="auto" w:fill="FFFFFF"/>
          <w:lang w:val="af-ZA"/>
        </w:rPr>
        <w:t xml:space="preserve"> </w:t>
      </w:r>
      <w:r w:rsidR="006A2933" w:rsidRPr="00F125A0">
        <w:rPr>
          <w:rFonts w:ascii="GHEA Mariam" w:hAnsi="GHEA Mariam"/>
          <w:i/>
          <w:iCs/>
          <w:sz w:val="24"/>
          <w:szCs w:val="24"/>
          <w:shd w:val="clear" w:color="auto" w:fill="FFFFFF"/>
          <w:lang w:val="hy-AM"/>
        </w:rPr>
        <w:t>ծառայող</w:t>
      </w:r>
      <w:r w:rsidR="006A2933" w:rsidRPr="00F125A0">
        <w:rPr>
          <w:rFonts w:ascii="GHEA Mariam" w:hAnsi="GHEA Mariam"/>
          <w:i/>
          <w:iCs/>
          <w:sz w:val="24"/>
          <w:szCs w:val="24"/>
          <w:shd w:val="clear" w:color="auto" w:fill="FFFFFF"/>
          <w:lang w:val="af-ZA"/>
        </w:rPr>
        <w:t xml:space="preserve">, </w:t>
      </w:r>
      <w:r w:rsidR="006A2933" w:rsidRPr="00F125A0">
        <w:rPr>
          <w:rFonts w:ascii="GHEA Mariam" w:hAnsi="GHEA Mariam"/>
          <w:i/>
          <w:iCs/>
          <w:sz w:val="24"/>
          <w:szCs w:val="24"/>
          <w:shd w:val="clear" w:color="auto" w:fill="FFFFFF"/>
          <w:lang w:val="hy-AM"/>
        </w:rPr>
        <w:t>անձամբ</w:t>
      </w:r>
      <w:r w:rsidR="006A2933" w:rsidRPr="00F125A0">
        <w:rPr>
          <w:rFonts w:ascii="GHEA Mariam" w:hAnsi="GHEA Mariam"/>
          <w:i/>
          <w:iCs/>
          <w:sz w:val="24"/>
          <w:szCs w:val="24"/>
          <w:shd w:val="clear" w:color="auto" w:fill="FFFFFF"/>
          <w:lang w:val="af-ZA"/>
        </w:rPr>
        <w:t xml:space="preserve"> </w:t>
      </w:r>
      <w:r w:rsidR="006A2933" w:rsidRPr="00F125A0">
        <w:rPr>
          <w:rFonts w:ascii="GHEA Mariam" w:hAnsi="GHEA Mariam"/>
          <w:i/>
          <w:iCs/>
          <w:sz w:val="24"/>
          <w:szCs w:val="24"/>
          <w:shd w:val="clear" w:color="auto" w:fill="FFFFFF"/>
          <w:lang w:val="hy-AM"/>
        </w:rPr>
        <w:t>դրամի</w:t>
      </w:r>
      <w:r w:rsidR="006A2933" w:rsidRPr="00F125A0">
        <w:rPr>
          <w:rFonts w:ascii="GHEA Mariam" w:hAnsi="GHEA Mariam"/>
          <w:i/>
          <w:iCs/>
          <w:sz w:val="24"/>
          <w:szCs w:val="24"/>
          <w:shd w:val="clear" w:color="auto" w:fill="FFFFFF"/>
          <w:lang w:val="af-ZA"/>
        </w:rPr>
        <w:t xml:space="preserve"> </w:t>
      </w:r>
      <w:r w:rsidR="006A2933" w:rsidRPr="00F125A0">
        <w:rPr>
          <w:rFonts w:ascii="GHEA Mariam" w:hAnsi="GHEA Mariam"/>
          <w:i/>
          <w:iCs/>
          <w:sz w:val="24"/>
          <w:szCs w:val="24"/>
          <w:shd w:val="clear" w:color="auto" w:fill="FFFFFF"/>
          <w:lang w:val="hy-AM"/>
        </w:rPr>
        <w:t>տեսքով</w:t>
      </w:r>
      <w:r w:rsidR="006A2933" w:rsidRPr="00F125A0">
        <w:rPr>
          <w:rFonts w:ascii="GHEA Mariam" w:hAnsi="GHEA Mariam"/>
          <w:i/>
          <w:iCs/>
          <w:sz w:val="24"/>
          <w:szCs w:val="24"/>
          <w:shd w:val="clear" w:color="auto" w:fill="FFFFFF"/>
          <w:lang w:val="af-ZA"/>
        </w:rPr>
        <w:t xml:space="preserve">, </w:t>
      </w:r>
      <w:r w:rsidR="006A2933" w:rsidRPr="00F125A0">
        <w:rPr>
          <w:rFonts w:ascii="GHEA Mariam" w:hAnsi="GHEA Mariam"/>
          <w:i/>
          <w:iCs/>
          <w:sz w:val="24"/>
          <w:szCs w:val="24"/>
          <w:shd w:val="clear" w:color="auto" w:fill="FFFFFF"/>
          <w:lang w:val="hy-AM"/>
        </w:rPr>
        <w:t>ակնհայտ</w:t>
      </w:r>
      <w:r w:rsidR="006A2933" w:rsidRPr="00F125A0">
        <w:rPr>
          <w:rFonts w:ascii="GHEA Mariam" w:hAnsi="GHEA Mariam"/>
          <w:i/>
          <w:iCs/>
          <w:sz w:val="24"/>
          <w:szCs w:val="24"/>
          <w:shd w:val="clear" w:color="auto" w:fill="FFFFFF"/>
          <w:lang w:val="af-ZA"/>
        </w:rPr>
        <w:t xml:space="preserve"> </w:t>
      </w:r>
      <w:r w:rsidR="006A2933" w:rsidRPr="00F125A0">
        <w:rPr>
          <w:rFonts w:ascii="GHEA Mariam" w:hAnsi="GHEA Mariam"/>
          <w:i/>
          <w:iCs/>
          <w:sz w:val="24"/>
          <w:szCs w:val="24"/>
          <w:shd w:val="clear" w:color="auto" w:fill="FFFFFF"/>
          <w:lang w:val="hy-AM"/>
        </w:rPr>
        <w:t>ապօրինի</w:t>
      </w:r>
      <w:r w:rsidR="006A2933" w:rsidRPr="00F125A0">
        <w:rPr>
          <w:rFonts w:ascii="GHEA Mariam" w:hAnsi="GHEA Mariam"/>
          <w:i/>
          <w:iCs/>
          <w:sz w:val="24"/>
          <w:szCs w:val="24"/>
          <w:shd w:val="clear" w:color="auto" w:fill="FFFFFF"/>
          <w:lang w:val="af-ZA"/>
        </w:rPr>
        <w:t xml:space="preserve"> </w:t>
      </w:r>
      <w:r w:rsidR="006A2933" w:rsidRPr="00F125A0">
        <w:rPr>
          <w:rFonts w:ascii="GHEA Mariam" w:hAnsi="GHEA Mariam"/>
          <w:i/>
          <w:iCs/>
          <w:sz w:val="24"/>
          <w:szCs w:val="24"/>
          <w:shd w:val="clear" w:color="auto" w:fill="FFFFFF"/>
          <w:lang w:val="hy-AM"/>
        </w:rPr>
        <w:t>անգործություն</w:t>
      </w:r>
      <w:r w:rsidR="006A2933" w:rsidRPr="00F125A0">
        <w:rPr>
          <w:rFonts w:ascii="GHEA Mariam" w:hAnsi="GHEA Mariam"/>
          <w:i/>
          <w:iCs/>
          <w:sz w:val="24"/>
          <w:szCs w:val="24"/>
          <w:shd w:val="clear" w:color="auto" w:fill="FFFFFF"/>
          <w:lang w:val="af-ZA"/>
        </w:rPr>
        <w:t xml:space="preserve"> </w:t>
      </w:r>
      <w:r w:rsidR="006A2933" w:rsidRPr="00F125A0">
        <w:rPr>
          <w:rFonts w:ascii="GHEA Mariam" w:hAnsi="GHEA Mariam"/>
          <w:i/>
          <w:iCs/>
          <w:sz w:val="24"/>
          <w:szCs w:val="24"/>
          <w:shd w:val="clear" w:color="auto" w:fill="FFFFFF"/>
          <w:lang w:val="hy-AM"/>
        </w:rPr>
        <w:t>դրսևորելով</w:t>
      </w:r>
      <w:r w:rsidR="006A2933" w:rsidRPr="00F125A0">
        <w:rPr>
          <w:rFonts w:ascii="GHEA Mariam" w:hAnsi="GHEA Mariam"/>
          <w:i/>
          <w:iCs/>
          <w:sz w:val="24"/>
          <w:szCs w:val="24"/>
          <w:shd w:val="clear" w:color="auto" w:fill="FFFFFF"/>
          <w:lang w:val="af-ZA"/>
        </w:rPr>
        <w:t xml:space="preserve">, </w:t>
      </w:r>
      <w:r w:rsidR="006A2933" w:rsidRPr="00F125A0">
        <w:rPr>
          <w:rFonts w:ascii="GHEA Mariam" w:hAnsi="GHEA Mariam"/>
          <w:i/>
          <w:iCs/>
          <w:sz w:val="24"/>
          <w:szCs w:val="24"/>
          <w:shd w:val="clear" w:color="auto" w:fill="FFFFFF"/>
          <w:lang w:val="hy-AM"/>
        </w:rPr>
        <w:t>շորթմամբ</w:t>
      </w:r>
      <w:r w:rsidR="006A2933" w:rsidRPr="00F125A0">
        <w:rPr>
          <w:rFonts w:ascii="GHEA Mariam" w:hAnsi="GHEA Mariam"/>
          <w:i/>
          <w:iCs/>
          <w:sz w:val="24"/>
          <w:szCs w:val="24"/>
          <w:shd w:val="clear" w:color="auto" w:fill="FFFFFF"/>
          <w:lang w:val="af-ZA"/>
        </w:rPr>
        <w:t xml:space="preserve">, </w:t>
      </w:r>
      <w:r w:rsidR="006A2933" w:rsidRPr="00F125A0">
        <w:rPr>
          <w:rFonts w:ascii="GHEA Mariam" w:hAnsi="GHEA Mariam"/>
          <w:i/>
          <w:iCs/>
          <w:sz w:val="24"/>
          <w:szCs w:val="24"/>
          <w:shd w:val="clear" w:color="auto" w:fill="FFFFFF"/>
          <w:lang w:val="hy-AM"/>
        </w:rPr>
        <w:t>իր</w:t>
      </w:r>
      <w:r w:rsidR="006A2933" w:rsidRPr="00F125A0">
        <w:rPr>
          <w:rFonts w:ascii="GHEA Mariam" w:hAnsi="GHEA Mariam"/>
          <w:i/>
          <w:iCs/>
          <w:sz w:val="24"/>
          <w:szCs w:val="24"/>
          <w:shd w:val="clear" w:color="auto" w:fill="FFFFFF"/>
          <w:lang w:val="af-ZA"/>
        </w:rPr>
        <w:t xml:space="preserve"> </w:t>
      </w:r>
      <w:r w:rsidR="006A2933" w:rsidRPr="00F125A0">
        <w:rPr>
          <w:rFonts w:ascii="GHEA Mariam" w:hAnsi="GHEA Mariam"/>
          <w:i/>
          <w:iCs/>
          <w:sz w:val="24"/>
          <w:szCs w:val="24"/>
          <w:shd w:val="clear" w:color="auto" w:fill="FFFFFF"/>
          <w:lang w:val="hy-AM"/>
        </w:rPr>
        <w:t>համար</w:t>
      </w:r>
      <w:r w:rsidR="006A2933" w:rsidRPr="00F125A0">
        <w:rPr>
          <w:rFonts w:ascii="GHEA Mariam" w:hAnsi="GHEA Mariam"/>
          <w:i/>
          <w:iCs/>
          <w:sz w:val="24"/>
          <w:szCs w:val="24"/>
          <w:shd w:val="clear" w:color="auto" w:fill="FFFFFF"/>
          <w:lang w:val="af-ZA"/>
        </w:rPr>
        <w:t xml:space="preserve"> </w:t>
      </w:r>
      <w:r w:rsidR="006A2933" w:rsidRPr="00F125A0">
        <w:rPr>
          <w:rFonts w:ascii="GHEA Mariam" w:hAnsi="GHEA Mariam"/>
          <w:i/>
          <w:iCs/>
          <w:sz w:val="24"/>
          <w:szCs w:val="24"/>
          <w:shd w:val="clear" w:color="auto" w:fill="FFFFFF"/>
          <w:lang w:val="hy-AM"/>
        </w:rPr>
        <w:t>ստացել</w:t>
      </w:r>
      <w:r w:rsidR="006A2933" w:rsidRPr="00F125A0">
        <w:rPr>
          <w:rFonts w:ascii="GHEA Mariam" w:hAnsi="GHEA Mariam"/>
          <w:i/>
          <w:iCs/>
          <w:sz w:val="24"/>
          <w:szCs w:val="24"/>
          <w:shd w:val="clear" w:color="auto" w:fill="FFFFFF"/>
          <w:lang w:val="af-ZA"/>
        </w:rPr>
        <w:t xml:space="preserve"> </w:t>
      </w:r>
      <w:r w:rsidR="006A2933" w:rsidRPr="00F125A0">
        <w:rPr>
          <w:rFonts w:ascii="GHEA Mariam" w:hAnsi="GHEA Mariam"/>
          <w:i/>
          <w:iCs/>
          <w:sz w:val="24"/>
          <w:szCs w:val="24"/>
          <w:shd w:val="clear" w:color="auto" w:fill="FFFFFF"/>
          <w:lang w:val="hy-AM"/>
        </w:rPr>
        <w:t>է</w:t>
      </w:r>
      <w:r w:rsidR="006A2933" w:rsidRPr="00F125A0">
        <w:rPr>
          <w:rFonts w:ascii="GHEA Mariam" w:hAnsi="GHEA Mariam"/>
          <w:i/>
          <w:iCs/>
          <w:sz w:val="24"/>
          <w:szCs w:val="24"/>
          <w:shd w:val="clear" w:color="auto" w:fill="FFFFFF"/>
          <w:lang w:val="af-ZA"/>
        </w:rPr>
        <w:t xml:space="preserve"> </w:t>
      </w:r>
      <w:r w:rsidR="006A2933" w:rsidRPr="00F125A0">
        <w:rPr>
          <w:rFonts w:ascii="GHEA Mariam" w:hAnsi="GHEA Mariam"/>
          <w:i/>
          <w:iCs/>
          <w:sz w:val="24"/>
          <w:szCs w:val="24"/>
          <w:shd w:val="clear" w:color="auto" w:fill="FFFFFF"/>
          <w:lang w:val="hy-AM"/>
        </w:rPr>
        <w:t>ապօրինի</w:t>
      </w:r>
      <w:r w:rsidR="006A2933" w:rsidRPr="00F125A0">
        <w:rPr>
          <w:rFonts w:ascii="GHEA Mariam" w:hAnsi="GHEA Mariam"/>
          <w:i/>
          <w:iCs/>
          <w:sz w:val="24"/>
          <w:szCs w:val="24"/>
          <w:shd w:val="clear" w:color="auto" w:fill="FFFFFF"/>
          <w:lang w:val="af-ZA"/>
        </w:rPr>
        <w:t xml:space="preserve"> </w:t>
      </w:r>
      <w:r w:rsidR="006A2933" w:rsidRPr="00F125A0">
        <w:rPr>
          <w:rFonts w:ascii="GHEA Mariam" w:hAnsi="GHEA Mariam"/>
          <w:i/>
          <w:iCs/>
          <w:sz w:val="24"/>
          <w:szCs w:val="24"/>
          <w:shd w:val="clear" w:color="auto" w:fill="FFFFFF"/>
          <w:lang w:val="hy-AM"/>
        </w:rPr>
        <w:t>վարձատրություն</w:t>
      </w:r>
      <w:r w:rsidR="006A2933" w:rsidRPr="00F125A0">
        <w:rPr>
          <w:rFonts w:ascii="GHEA Mariam" w:hAnsi="GHEA Mariam"/>
          <w:i/>
          <w:iCs/>
          <w:sz w:val="24"/>
          <w:szCs w:val="24"/>
          <w:shd w:val="clear" w:color="auto" w:fill="FFFFFF"/>
          <w:lang w:val="af-ZA"/>
        </w:rPr>
        <w:t xml:space="preserve">, </w:t>
      </w:r>
      <w:r w:rsidR="006A2933" w:rsidRPr="00F125A0">
        <w:rPr>
          <w:rFonts w:ascii="GHEA Mariam" w:hAnsi="GHEA Mariam"/>
          <w:i/>
          <w:iCs/>
          <w:sz w:val="24"/>
          <w:szCs w:val="24"/>
          <w:shd w:val="clear" w:color="auto" w:fill="FFFFFF"/>
          <w:lang w:val="hy-AM"/>
        </w:rPr>
        <w:t>վարձատրություն</w:t>
      </w:r>
      <w:r w:rsidR="006A2933" w:rsidRPr="00F125A0">
        <w:rPr>
          <w:rFonts w:ascii="GHEA Mariam" w:hAnsi="GHEA Mariam"/>
          <w:i/>
          <w:iCs/>
          <w:sz w:val="24"/>
          <w:szCs w:val="24"/>
          <w:shd w:val="clear" w:color="auto" w:fill="FFFFFF"/>
          <w:lang w:val="af-ZA"/>
        </w:rPr>
        <w:t xml:space="preserve"> </w:t>
      </w:r>
      <w:r w:rsidR="006A2933" w:rsidRPr="00F125A0">
        <w:rPr>
          <w:rFonts w:ascii="GHEA Mariam" w:hAnsi="GHEA Mariam"/>
          <w:i/>
          <w:iCs/>
          <w:sz w:val="24"/>
          <w:szCs w:val="24"/>
          <w:shd w:val="clear" w:color="auto" w:fill="FFFFFF"/>
          <w:lang w:val="hy-AM"/>
        </w:rPr>
        <w:t>տվողի</w:t>
      </w:r>
      <w:r w:rsidR="006A2933" w:rsidRPr="00F125A0">
        <w:rPr>
          <w:rFonts w:ascii="GHEA Mariam" w:hAnsi="GHEA Mariam"/>
          <w:i/>
          <w:iCs/>
          <w:sz w:val="24"/>
          <w:szCs w:val="24"/>
          <w:shd w:val="clear" w:color="auto" w:fill="FFFFFF"/>
          <w:lang w:val="af-ZA"/>
        </w:rPr>
        <w:t xml:space="preserve"> </w:t>
      </w:r>
      <w:r w:rsidR="006A2933" w:rsidRPr="00F125A0">
        <w:rPr>
          <w:rFonts w:ascii="GHEA Mariam" w:hAnsi="GHEA Mariam"/>
          <w:i/>
          <w:iCs/>
          <w:sz w:val="24"/>
          <w:szCs w:val="24"/>
          <w:shd w:val="clear" w:color="auto" w:fill="FFFFFF"/>
          <w:lang w:val="hy-AM"/>
        </w:rPr>
        <w:t>օգտին</w:t>
      </w:r>
      <w:r w:rsidR="006A2933" w:rsidRPr="00F125A0">
        <w:rPr>
          <w:rFonts w:ascii="GHEA Mariam" w:hAnsi="GHEA Mariam"/>
          <w:i/>
          <w:iCs/>
          <w:sz w:val="24"/>
          <w:szCs w:val="24"/>
          <w:shd w:val="clear" w:color="auto" w:fill="FFFFFF"/>
          <w:lang w:val="af-ZA"/>
        </w:rPr>
        <w:t xml:space="preserve"> </w:t>
      </w:r>
      <w:r w:rsidR="006A2933" w:rsidRPr="00F125A0">
        <w:rPr>
          <w:rFonts w:ascii="GHEA Mariam" w:hAnsi="GHEA Mariam"/>
          <w:i/>
          <w:iCs/>
          <w:sz w:val="24"/>
          <w:szCs w:val="24"/>
          <w:shd w:val="clear" w:color="auto" w:fill="FFFFFF"/>
          <w:lang w:val="hy-AM"/>
        </w:rPr>
        <w:t>իր</w:t>
      </w:r>
      <w:r w:rsidR="006A2933" w:rsidRPr="00F125A0">
        <w:rPr>
          <w:rFonts w:ascii="GHEA Mariam" w:hAnsi="GHEA Mariam"/>
          <w:i/>
          <w:iCs/>
          <w:sz w:val="24"/>
          <w:szCs w:val="24"/>
          <w:shd w:val="clear" w:color="auto" w:fill="FFFFFF"/>
          <w:lang w:val="af-ZA"/>
        </w:rPr>
        <w:t xml:space="preserve"> </w:t>
      </w:r>
      <w:r w:rsidR="006A2933" w:rsidRPr="00F125A0">
        <w:rPr>
          <w:rFonts w:ascii="GHEA Mariam" w:hAnsi="GHEA Mariam"/>
          <w:i/>
          <w:iCs/>
          <w:sz w:val="24"/>
          <w:szCs w:val="24"/>
          <w:shd w:val="clear" w:color="auto" w:fill="FFFFFF"/>
          <w:lang w:val="hy-AM"/>
        </w:rPr>
        <w:t>լիազորությունների</w:t>
      </w:r>
      <w:r w:rsidR="006A2933" w:rsidRPr="00F125A0">
        <w:rPr>
          <w:rFonts w:ascii="GHEA Mariam" w:hAnsi="GHEA Mariam"/>
          <w:i/>
          <w:iCs/>
          <w:sz w:val="24"/>
          <w:szCs w:val="24"/>
          <w:shd w:val="clear" w:color="auto" w:fill="FFFFFF"/>
          <w:lang w:val="af-ZA"/>
        </w:rPr>
        <w:t xml:space="preserve"> </w:t>
      </w:r>
      <w:r w:rsidR="006A2933" w:rsidRPr="00F125A0">
        <w:rPr>
          <w:rFonts w:ascii="GHEA Mariam" w:hAnsi="GHEA Mariam"/>
          <w:i/>
          <w:iCs/>
          <w:sz w:val="24"/>
          <w:szCs w:val="24"/>
          <w:shd w:val="clear" w:color="auto" w:fill="FFFFFF"/>
          <w:lang w:val="hy-AM"/>
        </w:rPr>
        <w:t>շրջանակում</w:t>
      </w:r>
      <w:r w:rsidR="006A2933" w:rsidRPr="00F125A0">
        <w:rPr>
          <w:rFonts w:ascii="GHEA Mariam" w:hAnsi="GHEA Mariam"/>
          <w:i/>
          <w:iCs/>
          <w:sz w:val="24"/>
          <w:szCs w:val="24"/>
          <w:shd w:val="clear" w:color="auto" w:fill="FFFFFF"/>
          <w:lang w:val="af-ZA"/>
        </w:rPr>
        <w:t xml:space="preserve"> </w:t>
      </w:r>
      <w:r w:rsidR="006A2933" w:rsidRPr="00F125A0">
        <w:rPr>
          <w:rFonts w:ascii="GHEA Mariam" w:hAnsi="GHEA Mariam"/>
          <w:i/>
          <w:iCs/>
          <w:sz w:val="24"/>
          <w:szCs w:val="24"/>
          <w:shd w:val="clear" w:color="auto" w:fill="FFFFFF"/>
          <w:lang w:val="hy-AM"/>
        </w:rPr>
        <w:t>գործողություն</w:t>
      </w:r>
      <w:r w:rsidR="006A2933" w:rsidRPr="00F125A0">
        <w:rPr>
          <w:rFonts w:ascii="GHEA Mariam" w:hAnsi="GHEA Mariam"/>
          <w:i/>
          <w:iCs/>
          <w:sz w:val="24"/>
          <w:szCs w:val="24"/>
          <w:shd w:val="clear" w:color="auto" w:fill="FFFFFF"/>
          <w:lang w:val="af-ZA"/>
        </w:rPr>
        <w:t xml:space="preserve"> </w:t>
      </w:r>
      <w:r w:rsidR="006A2933" w:rsidRPr="00F125A0">
        <w:rPr>
          <w:rFonts w:ascii="GHEA Mariam" w:hAnsi="GHEA Mariam"/>
          <w:i/>
          <w:iCs/>
          <w:sz w:val="24"/>
          <w:szCs w:val="24"/>
          <w:shd w:val="clear" w:color="auto" w:fill="FFFFFF"/>
          <w:lang w:val="hy-AM"/>
        </w:rPr>
        <w:t>կատարելու</w:t>
      </w:r>
      <w:r w:rsidR="006A2933" w:rsidRPr="00F125A0">
        <w:rPr>
          <w:rFonts w:ascii="GHEA Mariam" w:hAnsi="GHEA Mariam"/>
          <w:i/>
          <w:iCs/>
          <w:sz w:val="24"/>
          <w:szCs w:val="24"/>
          <w:shd w:val="clear" w:color="auto" w:fill="FFFFFF"/>
          <w:lang w:val="af-ZA"/>
        </w:rPr>
        <w:t xml:space="preserve"> </w:t>
      </w:r>
      <w:r w:rsidR="006A2933" w:rsidRPr="00F125A0">
        <w:rPr>
          <w:rFonts w:ascii="GHEA Mariam" w:hAnsi="GHEA Mariam"/>
          <w:i/>
          <w:iCs/>
          <w:sz w:val="24"/>
          <w:szCs w:val="24"/>
          <w:shd w:val="clear" w:color="auto" w:fill="FFFFFF"/>
          <w:lang w:val="hy-AM"/>
        </w:rPr>
        <w:t>և</w:t>
      </w:r>
      <w:r w:rsidR="006A2933" w:rsidRPr="00F125A0">
        <w:rPr>
          <w:rFonts w:ascii="GHEA Mariam" w:hAnsi="GHEA Mariam"/>
          <w:i/>
          <w:iCs/>
          <w:sz w:val="24"/>
          <w:szCs w:val="24"/>
          <w:shd w:val="clear" w:color="auto" w:fill="FFFFFF"/>
          <w:lang w:val="af-ZA"/>
        </w:rPr>
        <w:t xml:space="preserve"> </w:t>
      </w:r>
      <w:r w:rsidR="006A2933" w:rsidRPr="00F125A0">
        <w:rPr>
          <w:rFonts w:ascii="GHEA Mariam" w:hAnsi="GHEA Mariam"/>
          <w:i/>
          <w:iCs/>
          <w:sz w:val="24"/>
          <w:szCs w:val="24"/>
          <w:shd w:val="clear" w:color="auto" w:fill="FFFFFF"/>
          <w:lang w:val="hy-AM"/>
        </w:rPr>
        <w:t>իր</w:t>
      </w:r>
      <w:r w:rsidR="006A2933" w:rsidRPr="00F125A0">
        <w:rPr>
          <w:rFonts w:ascii="GHEA Mariam" w:hAnsi="GHEA Mariam"/>
          <w:i/>
          <w:iCs/>
          <w:sz w:val="24"/>
          <w:szCs w:val="24"/>
          <w:shd w:val="clear" w:color="auto" w:fill="FFFFFF"/>
          <w:lang w:val="af-ZA"/>
        </w:rPr>
        <w:t xml:space="preserve"> </w:t>
      </w:r>
      <w:r w:rsidR="006A2933" w:rsidRPr="00F125A0">
        <w:rPr>
          <w:rFonts w:ascii="GHEA Mariam" w:hAnsi="GHEA Mariam"/>
          <w:i/>
          <w:iCs/>
          <w:sz w:val="24"/>
          <w:szCs w:val="24"/>
          <w:shd w:val="clear" w:color="auto" w:fill="FFFFFF"/>
          <w:lang w:val="hy-AM"/>
        </w:rPr>
        <w:t>ծառայողական</w:t>
      </w:r>
      <w:r w:rsidR="006A2933" w:rsidRPr="00F125A0">
        <w:rPr>
          <w:rFonts w:ascii="GHEA Mariam" w:hAnsi="GHEA Mariam"/>
          <w:i/>
          <w:iCs/>
          <w:sz w:val="24"/>
          <w:szCs w:val="24"/>
          <w:shd w:val="clear" w:color="auto" w:fill="FFFFFF"/>
          <w:lang w:val="af-ZA"/>
        </w:rPr>
        <w:t xml:space="preserve"> </w:t>
      </w:r>
      <w:r w:rsidR="006A2933" w:rsidRPr="00F125A0">
        <w:rPr>
          <w:rFonts w:ascii="GHEA Mariam" w:hAnsi="GHEA Mariam"/>
          <w:i/>
          <w:iCs/>
          <w:sz w:val="24"/>
          <w:szCs w:val="24"/>
          <w:shd w:val="clear" w:color="auto" w:fill="FFFFFF"/>
          <w:lang w:val="hy-AM"/>
        </w:rPr>
        <w:t>դիրքն</w:t>
      </w:r>
      <w:r w:rsidR="006A2933" w:rsidRPr="00F125A0">
        <w:rPr>
          <w:rFonts w:ascii="GHEA Mariam" w:hAnsi="GHEA Mariam"/>
          <w:i/>
          <w:iCs/>
          <w:sz w:val="24"/>
          <w:szCs w:val="24"/>
          <w:shd w:val="clear" w:color="auto" w:fill="FFFFFF"/>
          <w:lang w:val="af-ZA"/>
        </w:rPr>
        <w:t xml:space="preserve"> </w:t>
      </w:r>
      <w:r w:rsidR="006A2933" w:rsidRPr="00F125A0">
        <w:rPr>
          <w:rFonts w:ascii="GHEA Mariam" w:hAnsi="GHEA Mariam"/>
          <w:i/>
          <w:iCs/>
          <w:sz w:val="24"/>
          <w:szCs w:val="24"/>
          <w:shd w:val="clear" w:color="auto" w:fill="FFFFFF"/>
          <w:lang w:val="hy-AM"/>
        </w:rPr>
        <w:t>օգտագործելով՝</w:t>
      </w:r>
      <w:r w:rsidR="006A2933" w:rsidRPr="00F125A0">
        <w:rPr>
          <w:rFonts w:ascii="GHEA Mariam" w:hAnsi="GHEA Mariam"/>
          <w:i/>
          <w:iCs/>
          <w:sz w:val="24"/>
          <w:szCs w:val="24"/>
          <w:shd w:val="clear" w:color="auto" w:fill="FFFFFF"/>
          <w:lang w:val="af-ZA"/>
        </w:rPr>
        <w:t xml:space="preserve"> </w:t>
      </w:r>
      <w:r w:rsidR="006A2933" w:rsidRPr="00F125A0">
        <w:rPr>
          <w:rFonts w:ascii="GHEA Mariam" w:hAnsi="GHEA Mariam"/>
          <w:i/>
          <w:iCs/>
          <w:sz w:val="24"/>
          <w:szCs w:val="24"/>
          <w:shd w:val="clear" w:color="auto" w:fill="FFFFFF"/>
          <w:lang w:val="hy-AM"/>
        </w:rPr>
        <w:t>ծառայության</w:t>
      </w:r>
      <w:r w:rsidR="006A2933" w:rsidRPr="00F125A0">
        <w:rPr>
          <w:rFonts w:ascii="GHEA Mariam" w:hAnsi="GHEA Mariam"/>
          <w:i/>
          <w:iCs/>
          <w:sz w:val="24"/>
          <w:szCs w:val="24"/>
          <w:shd w:val="clear" w:color="auto" w:fill="FFFFFF"/>
          <w:lang w:val="af-ZA"/>
        </w:rPr>
        <w:t xml:space="preserve"> </w:t>
      </w:r>
      <w:r w:rsidR="006A2933" w:rsidRPr="00F125A0">
        <w:rPr>
          <w:rFonts w:ascii="GHEA Mariam" w:hAnsi="GHEA Mariam"/>
          <w:i/>
          <w:iCs/>
          <w:sz w:val="24"/>
          <w:szCs w:val="24"/>
          <w:shd w:val="clear" w:color="auto" w:fill="FFFFFF"/>
          <w:lang w:val="hy-AM"/>
        </w:rPr>
        <w:t>գծով</w:t>
      </w:r>
      <w:r w:rsidR="006A2933" w:rsidRPr="00F125A0">
        <w:rPr>
          <w:rFonts w:ascii="GHEA Mariam" w:hAnsi="GHEA Mariam"/>
          <w:i/>
          <w:iCs/>
          <w:sz w:val="24"/>
          <w:szCs w:val="24"/>
          <w:shd w:val="clear" w:color="auto" w:fill="FFFFFF"/>
          <w:lang w:val="af-ZA"/>
        </w:rPr>
        <w:t xml:space="preserve"> </w:t>
      </w:r>
      <w:r w:rsidR="006A2933" w:rsidRPr="00F125A0">
        <w:rPr>
          <w:rFonts w:ascii="GHEA Mariam" w:hAnsi="GHEA Mariam"/>
          <w:i/>
          <w:iCs/>
          <w:sz w:val="24"/>
          <w:szCs w:val="24"/>
          <w:shd w:val="clear" w:color="auto" w:fill="FFFFFF"/>
          <w:lang w:val="hy-AM"/>
        </w:rPr>
        <w:t>հովանավորչության</w:t>
      </w:r>
      <w:r w:rsidR="006A2933" w:rsidRPr="00F125A0">
        <w:rPr>
          <w:rFonts w:ascii="GHEA Mariam" w:hAnsi="GHEA Mariam"/>
          <w:i/>
          <w:iCs/>
          <w:sz w:val="24"/>
          <w:szCs w:val="24"/>
          <w:shd w:val="clear" w:color="auto" w:fill="FFFFFF"/>
          <w:lang w:val="af-ZA"/>
        </w:rPr>
        <w:t xml:space="preserve"> </w:t>
      </w:r>
      <w:r w:rsidR="006A2933" w:rsidRPr="00F125A0">
        <w:rPr>
          <w:rFonts w:ascii="GHEA Mariam" w:hAnsi="GHEA Mariam"/>
          <w:i/>
          <w:iCs/>
          <w:sz w:val="24"/>
          <w:szCs w:val="24"/>
          <w:shd w:val="clear" w:color="auto" w:fill="FFFFFF"/>
          <w:lang w:val="hy-AM"/>
        </w:rPr>
        <w:t>համար</w:t>
      </w:r>
      <w:r w:rsidR="006A2933" w:rsidRPr="00F125A0">
        <w:rPr>
          <w:rFonts w:ascii="GHEA Mariam" w:hAnsi="GHEA Mariam"/>
          <w:i/>
          <w:iCs/>
          <w:sz w:val="24"/>
          <w:szCs w:val="24"/>
          <w:shd w:val="clear" w:color="auto" w:fill="FFFFFF"/>
          <w:lang w:val="af-ZA"/>
        </w:rPr>
        <w:t>:</w:t>
      </w:r>
      <w:r w:rsidR="00823C76" w:rsidRPr="00F125A0">
        <w:rPr>
          <w:rFonts w:ascii="GHEA Mariam" w:hAnsi="GHEA Mariam" w:cs="Sylfaen"/>
          <w:i/>
          <w:iCs/>
          <w:sz w:val="24"/>
          <w:szCs w:val="24"/>
          <w:lang w:val="hy-AM"/>
        </w:rPr>
        <w:t xml:space="preserve"> </w:t>
      </w:r>
      <w:r w:rsidR="006A2933" w:rsidRPr="00F125A0">
        <w:rPr>
          <w:rFonts w:ascii="GHEA Mariam" w:hAnsi="GHEA Mariam"/>
          <w:i/>
          <w:iCs/>
          <w:sz w:val="24"/>
          <w:szCs w:val="24"/>
          <w:shd w:val="clear" w:color="auto" w:fill="FFFFFF"/>
          <w:lang w:val="af-ZA"/>
        </w:rPr>
        <w:t>Այսպես</w:t>
      </w:r>
      <w:r w:rsidR="006A2933" w:rsidRPr="00F125A0">
        <w:rPr>
          <w:rFonts w:ascii="Cambria Math" w:eastAsia="MS Gothic" w:hAnsi="Cambria Math" w:cs="Cambria Math"/>
          <w:i/>
          <w:iCs/>
          <w:sz w:val="24"/>
          <w:szCs w:val="24"/>
          <w:shd w:val="clear" w:color="auto" w:fill="FFFFFF"/>
          <w:lang w:val="hy-AM"/>
        </w:rPr>
        <w:t>․</w:t>
      </w:r>
    </w:p>
    <w:p w14:paraId="087C0054" w14:textId="53C826BE" w:rsidR="006A2933" w:rsidRPr="00F125A0" w:rsidRDefault="006A2933" w:rsidP="00DE670B">
      <w:pPr>
        <w:tabs>
          <w:tab w:val="left" w:pos="0"/>
        </w:tabs>
        <w:spacing w:after="0" w:line="276" w:lineRule="auto"/>
        <w:ind w:right="-23" w:firstLine="567"/>
        <w:jc w:val="both"/>
        <w:rPr>
          <w:rFonts w:ascii="GHEA Mariam" w:hAnsi="GHEA Mariam"/>
          <w:i/>
          <w:iCs/>
          <w:sz w:val="24"/>
          <w:szCs w:val="24"/>
          <w:shd w:val="clear" w:color="auto" w:fill="FFFFFF"/>
          <w:lang w:val="af-ZA"/>
        </w:rPr>
      </w:pPr>
      <w:r w:rsidRPr="00F125A0">
        <w:rPr>
          <w:rFonts w:ascii="GHEA Mariam" w:hAnsi="GHEA Mariam"/>
          <w:i/>
          <w:iCs/>
          <w:sz w:val="24"/>
          <w:szCs w:val="24"/>
          <w:shd w:val="clear" w:color="auto" w:fill="FFFFFF"/>
          <w:lang w:val="hy-AM"/>
        </w:rPr>
        <w:t>Մ</w:t>
      </w:r>
      <w:r w:rsidR="00823C76" w:rsidRPr="00F125A0">
        <w:rPr>
          <w:rFonts w:ascii="Cambria Math" w:hAnsi="Cambria Math" w:cs="Cambria Math"/>
          <w:i/>
          <w:iCs/>
          <w:sz w:val="24"/>
          <w:szCs w:val="24"/>
          <w:shd w:val="clear" w:color="auto" w:fill="FFFFFF"/>
          <w:lang w:val="hy-AM"/>
        </w:rPr>
        <w:t>․</w:t>
      </w:r>
      <w:r w:rsidRPr="00F125A0">
        <w:rPr>
          <w:rFonts w:ascii="GHEA Mariam" w:hAnsi="GHEA Mariam"/>
          <w:i/>
          <w:iCs/>
          <w:sz w:val="24"/>
          <w:szCs w:val="24"/>
          <w:shd w:val="clear" w:color="auto" w:fill="FFFFFF"/>
          <w:lang w:val="hy-AM"/>
        </w:rPr>
        <w:t>Ասրյանը</w:t>
      </w:r>
      <w:r w:rsidRPr="00F125A0">
        <w:rPr>
          <w:rFonts w:ascii="GHEA Mariam" w:hAnsi="GHEA Mariam"/>
          <w:i/>
          <w:iCs/>
          <w:sz w:val="24"/>
          <w:szCs w:val="24"/>
          <w:shd w:val="clear" w:color="auto" w:fill="FFFFFF"/>
          <w:lang w:val="af-ZA"/>
        </w:rPr>
        <w:t xml:space="preserve">, </w:t>
      </w:r>
      <w:r w:rsidR="00266321" w:rsidRPr="00F125A0">
        <w:rPr>
          <w:rFonts w:ascii="GHEA Mariam" w:hAnsi="GHEA Mariam"/>
          <w:i/>
          <w:iCs/>
          <w:sz w:val="24"/>
          <w:szCs w:val="24"/>
          <w:shd w:val="clear" w:color="auto" w:fill="FFFFFF"/>
          <w:lang w:val="hy-AM"/>
        </w:rPr>
        <w:t>12</w:t>
      </w:r>
      <w:r w:rsidR="00266321" w:rsidRPr="00F125A0">
        <w:rPr>
          <w:rFonts w:ascii="Cambria Math" w:hAnsi="Cambria Math" w:cs="Cambria Math"/>
          <w:i/>
          <w:iCs/>
          <w:sz w:val="24"/>
          <w:szCs w:val="24"/>
          <w:shd w:val="clear" w:color="auto" w:fill="FFFFFF"/>
          <w:lang w:val="hy-AM"/>
        </w:rPr>
        <w:t>․</w:t>
      </w:r>
      <w:r w:rsidR="00266321" w:rsidRPr="00F125A0">
        <w:rPr>
          <w:rFonts w:ascii="GHEA Mariam" w:hAnsi="GHEA Mariam"/>
          <w:i/>
          <w:iCs/>
          <w:sz w:val="24"/>
          <w:szCs w:val="24"/>
          <w:shd w:val="clear" w:color="auto" w:fill="FFFFFF"/>
          <w:lang w:val="hy-AM"/>
        </w:rPr>
        <w:t>07</w:t>
      </w:r>
      <w:r w:rsidR="00266321" w:rsidRPr="00F125A0">
        <w:rPr>
          <w:rFonts w:ascii="Cambria Math" w:hAnsi="Cambria Math" w:cs="Cambria Math"/>
          <w:i/>
          <w:iCs/>
          <w:sz w:val="24"/>
          <w:szCs w:val="24"/>
          <w:shd w:val="clear" w:color="auto" w:fill="FFFFFF"/>
          <w:lang w:val="hy-AM"/>
        </w:rPr>
        <w:t>․</w:t>
      </w:r>
      <w:r w:rsidRPr="00F125A0">
        <w:rPr>
          <w:rFonts w:ascii="GHEA Mariam" w:hAnsi="GHEA Mariam"/>
          <w:i/>
          <w:iCs/>
          <w:sz w:val="24"/>
          <w:szCs w:val="24"/>
          <w:shd w:val="clear" w:color="auto" w:fill="FFFFFF"/>
          <w:lang w:val="af-ZA"/>
        </w:rPr>
        <w:t>2006</w:t>
      </w:r>
      <w:r w:rsidR="00266321" w:rsidRPr="00F125A0">
        <w:rPr>
          <w:rFonts w:ascii="GHEA Mariam" w:hAnsi="GHEA Mariam"/>
          <w:i/>
          <w:iCs/>
          <w:sz w:val="24"/>
          <w:szCs w:val="24"/>
          <w:shd w:val="clear" w:color="auto" w:fill="FFFFFF"/>
          <w:lang w:val="hy-AM"/>
        </w:rPr>
        <w:t>թ</w:t>
      </w:r>
      <w:r w:rsidR="00266321" w:rsidRPr="00F125A0">
        <w:rPr>
          <w:rFonts w:ascii="Cambria Math" w:hAnsi="Cambria Math" w:cs="Cambria Math"/>
          <w:i/>
          <w:iCs/>
          <w:sz w:val="24"/>
          <w:szCs w:val="24"/>
          <w:shd w:val="clear" w:color="auto" w:fill="FFFFFF"/>
          <w:lang w:val="hy-AM"/>
        </w:rPr>
        <w:t>․</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մինչև</w:t>
      </w:r>
      <w:r w:rsidRPr="00F125A0">
        <w:rPr>
          <w:rFonts w:ascii="GHEA Mariam" w:hAnsi="GHEA Mariam"/>
          <w:i/>
          <w:iCs/>
          <w:sz w:val="24"/>
          <w:szCs w:val="24"/>
          <w:shd w:val="clear" w:color="auto" w:fill="FFFFFF"/>
          <w:lang w:val="af-ZA"/>
        </w:rPr>
        <w:t xml:space="preserve"> </w:t>
      </w:r>
      <w:r w:rsidR="00266321" w:rsidRPr="00F125A0">
        <w:rPr>
          <w:rFonts w:ascii="GHEA Mariam" w:hAnsi="GHEA Mariam"/>
          <w:i/>
          <w:iCs/>
          <w:sz w:val="24"/>
          <w:szCs w:val="24"/>
          <w:shd w:val="clear" w:color="auto" w:fill="FFFFFF"/>
          <w:lang w:val="hy-AM"/>
        </w:rPr>
        <w:t>17</w:t>
      </w:r>
      <w:r w:rsidR="00266321" w:rsidRPr="00F125A0">
        <w:rPr>
          <w:rFonts w:ascii="Cambria Math" w:hAnsi="Cambria Math" w:cs="Cambria Math"/>
          <w:i/>
          <w:iCs/>
          <w:sz w:val="24"/>
          <w:szCs w:val="24"/>
          <w:shd w:val="clear" w:color="auto" w:fill="FFFFFF"/>
          <w:lang w:val="hy-AM"/>
        </w:rPr>
        <w:t>․</w:t>
      </w:r>
      <w:r w:rsidR="00266321" w:rsidRPr="00F125A0">
        <w:rPr>
          <w:rFonts w:ascii="GHEA Mariam" w:hAnsi="GHEA Mariam"/>
          <w:i/>
          <w:iCs/>
          <w:sz w:val="24"/>
          <w:szCs w:val="24"/>
          <w:shd w:val="clear" w:color="auto" w:fill="FFFFFF"/>
          <w:lang w:val="hy-AM"/>
        </w:rPr>
        <w:t>03</w:t>
      </w:r>
      <w:r w:rsidR="00266321" w:rsidRPr="00F125A0">
        <w:rPr>
          <w:rFonts w:ascii="Cambria Math" w:hAnsi="Cambria Math" w:cs="Cambria Math"/>
          <w:i/>
          <w:iCs/>
          <w:sz w:val="24"/>
          <w:szCs w:val="24"/>
          <w:shd w:val="clear" w:color="auto" w:fill="FFFFFF"/>
          <w:lang w:val="hy-AM"/>
        </w:rPr>
        <w:t>․</w:t>
      </w:r>
      <w:r w:rsidRPr="00F125A0">
        <w:rPr>
          <w:rFonts w:ascii="GHEA Mariam" w:hAnsi="GHEA Mariam"/>
          <w:i/>
          <w:iCs/>
          <w:sz w:val="24"/>
          <w:szCs w:val="24"/>
          <w:shd w:val="clear" w:color="auto" w:fill="FFFFFF"/>
          <w:lang w:val="af-ZA"/>
        </w:rPr>
        <w:t>2017</w:t>
      </w:r>
      <w:r w:rsidR="00266321" w:rsidRPr="00F125A0">
        <w:rPr>
          <w:rFonts w:ascii="GHEA Mariam" w:hAnsi="GHEA Mariam"/>
          <w:i/>
          <w:iCs/>
          <w:sz w:val="24"/>
          <w:szCs w:val="24"/>
          <w:shd w:val="clear" w:color="auto" w:fill="FFFFFF"/>
          <w:lang w:val="hy-AM"/>
        </w:rPr>
        <w:t>թ</w:t>
      </w:r>
      <w:r w:rsidR="00266321" w:rsidRPr="00F125A0">
        <w:rPr>
          <w:rFonts w:ascii="Cambria Math" w:hAnsi="Cambria Math" w:cs="Cambria Math"/>
          <w:i/>
          <w:iCs/>
          <w:sz w:val="24"/>
          <w:szCs w:val="24"/>
          <w:shd w:val="clear" w:color="auto" w:fill="FFFFFF"/>
          <w:lang w:val="hy-AM"/>
        </w:rPr>
        <w:t>․</w:t>
      </w:r>
      <w:r w:rsidR="00266321" w:rsidRPr="00F125A0">
        <w:rPr>
          <w:rFonts w:ascii="GHEA Mariam" w:hAnsi="GHEA Mariam"/>
          <w:i/>
          <w:iCs/>
          <w:sz w:val="24"/>
          <w:szCs w:val="24"/>
          <w:shd w:val="clear" w:color="auto" w:fill="FFFFFF"/>
          <w:lang w:val="hy-AM"/>
        </w:rPr>
        <w:t xml:space="preserve"> </w:t>
      </w:r>
      <w:r w:rsidRPr="00F125A0">
        <w:rPr>
          <w:rFonts w:ascii="GHEA Mariam" w:hAnsi="GHEA Mariam"/>
          <w:i/>
          <w:iCs/>
          <w:sz w:val="24"/>
          <w:szCs w:val="24"/>
          <w:shd w:val="clear" w:color="auto" w:fill="FFFFFF"/>
          <w:lang w:val="hy-AM"/>
        </w:rPr>
        <w:t>ընկած</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ժամանակահատվածում</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զբաղեցնելով</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ՀՀ</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արդարադատության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նախարարության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աշխատակազմի</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առանձնացված</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ստորաբաժանում</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հանդիսացող</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քրեակատարողական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ծառայության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Նուբարաշեն</w:t>
      </w:r>
      <w:r w:rsidRPr="00F125A0">
        <w:rPr>
          <w:rFonts w:ascii="GHEA Mariam" w:hAnsi="GHEA Mariam"/>
          <w:i/>
          <w:iCs/>
          <w:color w:val="21346E"/>
          <w:sz w:val="24"/>
          <w:szCs w:val="24"/>
          <w:shd w:val="clear" w:color="auto" w:fill="FFFFFF"/>
          <w:lang w:val="af-ZA"/>
        </w:rPr>
        <w:t>»</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քրեակատարողական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հիմնարկի</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բժշկական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սպասարկման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բաժնի</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երրորդ</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կարգի</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մասնագետի</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պաշտոնը</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ունենալով</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Արդարադատության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ենթասպա</w:t>
      </w:r>
      <w:r w:rsidRPr="00F125A0">
        <w:rPr>
          <w:rFonts w:ascii="GHEA Mariam" w:hAnsi="GHEA Mariam"/>
          <w:i/>
          <w:iCs/>
          <w:color w:val="21346E"/>
          <w:sz w:val="24"/>
          <w:szCs w:val="24"/>
          <w:shd w:val="clear" w:color="auto" w:fill="FFFFFF"/>
          <w:lang w:val="af-ZA"/>
        </w:rPr>
        <w:t>»</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հատուկ</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կոչումը</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հիշյալ</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պաշտոնին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նշանակվելու</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մասին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հրամանի</w:t>
      </w:r>
      <w:r w:rsidR="00231244" w:rsidRPr="00F125A0">
        <w:rPr>
          <w:rFonts w:ascii="GHEA Mariam" w:hAnsi="GHEA Mariam"/>
          <w:i/>
          <w:iCs/>
          <w:sz w:val="24"/>
          <w:szCs w:val="24"/>
          <w:shd w:val="clear" w:color="auto" w:fill="FFFFFF"/>
          <w:lang w:val="hy-AM"/>
        </w:rPr>
        <w:t>,</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ՀՀ</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քրեակատարողական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օրենսգրքի</w:t>
      </w:r>
      <w:r w:rsidRPr="00F125A0">
        <w:rPr>
          <w:rFonts w:ascii="GHEA Mariam" w:hAnsi="GHEA Mariam"/>
          <w:i/>
          <w:iCs/>
          <w:sz w:val="24"/>
          <w:szCs w:val="24"/>
          <w:shd w:val="clear" w:color="auto" w:fill="FFFFFF"/>
          <w:lang w:val="af-ZA"/>
        </w:rPr>
        <w:t>, «</w:t>
      </w:r>
      <w:r w:rsidRPr="00F125A0">
        <w:rPr>
          <w:rFonts w:ascii="GHEA Mariam" w:hAnsi="GHEA Mariam"/>
          <w:i/>
          <w:iCs/>
          <w:sz w:val="24"/>
          <w:szCs w:val="24"/>
          <w:shd w:val="clear" w:color="auto" w:fill="FFFFFF"/>
          <w:lang w:val="hy-AM"/>
        </w:rPr>
        <w:t>Քրեակատարողական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ծառայության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մասին</w:t>
      </w:r>
      <w:r w:rsidRPr="00F125A0">
        <w:rPr>
          <w:rFonts w:ascii="GHEA Mariam" w:hAnsi="GHEA Mariam"/>
          <w:i/>
          <w:iCs/>
          <w:color w:val="21346E"/>
          <w:sz w:val="24"/>
          <w:szCs w:val="24"/>
          <w:shd w:val="clear" w:color="auto" w:fill="FFFFFF"/>
          <w:lang w:val="af-ZA"/>
        </w:rPr>
        <w:t>»</w:t>
      </w:r>
      <w:r w:rsidRPr="00F125A0">
        <w:rPr>
          <w:rFonts w:ascii="GHEA Mariam" w:hAnsi="GHEA Mariam"/>
          <w:i/>
          <w:iCs/>
          <w:sz w:val="24"/>
          <w:szCs w:val="24"/>
          <w:shd w:val="clear" w:color="auto" w:fill="FFFFFF"/>
          <w:lang w:val="af-ZA"/>
        </w:rPr>
        <w:t>, «</w:t>
      </w:r>
      <w:r w:rsidRPr="00F125A0">
        <w:rPr>
          <w:rFonts w:ascii="GHEA Mariam" w:hAnsi="GHEA Mariam"/>
          <w:i/>
          <w:iCs/>
          <w:sz w:val="24"/>
          <w:szCs w:val="24"/>
          <w:shd w:val="clear" w:color="auto" w:fill="FFFFFF"/>
          <w:lang w:val="hy-AM"/>
        </w:rPr>
        <w:t>Ձերբակալված</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և</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կալանավորված</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անձանց</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մասին</w:t>
      </w:r>
      <w:r w:rsidRPr="00F125A0">
        <w:rPr>
          <w:rFonts w:ascii="GHEA Mariam" w:hAnsi="GHEA Mariam"/>
          <w:i/>
          <w:iCs/>
          <w:color w:val="21346E"/>
          <w:sz w:val="24"/>
          <w:szCs w:val="24"/>
          <w:shd w:val="clear" w:color="auto" w:fill="FFFFFF"/>
          <w:lang w:val="af-ZA"/>
        </w:rPr>
        <w:t>»</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ՀՀ</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օրենքների</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ՀՀ</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կառավարության</w:t>
      </w:r>
      <w:r w:rsidRPr="00F125A0">
        <w:rPr>
          <w:rFonts w:ascii="GHEA Mariam" w:hAnsi="GHEA Mariam"/>
          <w:i/>
          <w:iCs/>
          <w:sz w:val="24"/>
          <w:szCs w:val="24"/>
          <w:shd w:val="clear" w:color="auto" w:fill="FFFFFF"/>
          <w:lang w:val="af-ZA"/>
        </w:rPr>
        <w:t xml:space="preserve"> </w:t>
      </w:r>
      <w:r w:rsidR="00266321" w:rsidRPr="00F125A0">
        <w:rPr>
          <w:rFonts w:ascii="GHEA Mariam" w:hAnsi="GHEA Mariam"/>
          <w:i/>
          <w:iCs/>
          <w:sz w:val="24"/>
          <w:szCs w:val="24"/>
          <w:shd w:val="clear" w:color="auto" w:fill="FFFFFF"/>
          <w:lang w:val="hy-AM"/>
        </w:rPr>
        <w:t>26</w:t>
      </w:r>
      <w:r w:rsidR="00266321" w:rsidRPr="00F125A0">
        <w:rPr>
          <w:rFonts w:ascii="Cambria Math" w:hAnsi="Cambria Math" w:cs="Cambria Math"/>
          <w:i/>
          <w:iCs/>
          <w:sz w:val="24"/>
          <w:szCs w:val="24"/>
          <w:shd w:val="clear" w:color="auto" w:fill="FFFFFF"/>
          <w:lang w:val="hy-AM"/>
        </w:rPr>
        <w:t>․</w:t>
      </w:r>
      <w:r w:rsidR="00266321" w:rsidRPr="00F125A0">
        <w:rPr>
          <w:rFonts w:ascii="GHEA Mariam" w:hAnsi="GHEA Mariam"/>
          <w:i/>
          <w:iCs/>
          <w:sz w:val="24"/>
          <w:szCs w:val="24"/>
          <w:shd w:val="clear" w:color="auto" w:fill="FFFFFF"/>
          <w:lang w:val="hy-AM"/>
        </w:rPr>
        <w:t>05</w:t>
      </w:r>
      <w:r w:rsidR="00266321" w:rsidRPr="00F125A0">
        <w:rPr>
          <w:rFonts w:ascii="Cambria Math" w:hAnsi="Cambria Math" w:cs="Cambria Math"/>
          <w:i/>
          <w:iCs/>
          <w:sz w:val="24"/>
          <w:szCs w:val="24"/>
          <w:shd w:val="clear" w:color="auto" w:fill="FFFFFF"/>
          <w:lang w:val="hy-AM"/>
        </w:rPr>
        <w:t>․</w:t>
      </w:r>
      <w:r w:rsidRPr="00F125A0">
        <w:rPr>
          <w:rFonts w:ascii="GHEA Mariam" w:hAnsi="GHEA Mariam"/>
          <w:i/>
          <w:iCs/>
          <w:sz w:val="24"/>
          <w:szCs w:val="24"/>
          <w:shd w:val="clear" w:color="auto" w:fill="FFFFFF"/>
          <w:lang w:val="af-ZA"/>
        </w:rPr>
        <w:t>2006</w:t>
      </w:r>
      <w:r w:rsidRPr="00F125A0">
        <w:rPr>
          <w:rFonts w:ascii="GHEA Mariam" w:hAnsi="GHEA Mariam"/>
          <w:i/>
          <w:iCs/>
          <w:sz w:val="24"/>
          <w:szCs w:val="24"/>
          <w:shd w:val="clear" w:color="auto" w:fill="FFFFFF"/>
          <w:lang w:val="hy-AM"/>
        </w:rPr>
        <w:t>թ</w:t>
      </w:r>
      <w:r w:rsidR="00266321" w:rsidRPr="00F125A0">
        <w:rPr>
          <w:rFonts w:ascii="Cambria Math" w:hAnsi="Cambria Math" w:cs="Cambria Math"/>
          <w:i/>
          <w:iCs/>
          <w:sz w:val="24"/>
          <w:szCs w:val="24"/>
          <w:shd w:val="clear" w:color="auto" w:fill="FFFFFF"/>
          <w:lang w:val="hy-AM"/>
        </w:rPr>
        <w:t>․</w:t>
      </w:r>
      <w:r w:rsidRPr="00F125A0">
        <w:rPr>
          <w:rFonts w:ascii="GHEA Mariam" w:hAnsi="GHEA Mariam"/>
          <w:i/>
          <w:iCs/>
          <w:sz w:val="24"/>
          <w:szCs w:val="24"/>
          <w:shd w:val="clear" w:color="auto" w:fill="FFFFFF"/>
          <w:lang w:val="af-ZA"/>
        </w:rPr>
        <w:t xml:space="preserve"> N 825-</w:t>
      </w:r>
      <w:r w:rsidRPr="00F125A0">
        <w:rPr>
          <w:rFonts w:ascii="GHEA Mariam" w:hAnsi="GHEA Mariam"/>
          <w:i/>
          <w:iCs/>
          <w:sz w:val="24"/>
          <w:szCs w:val="24"/>
          <w:shd w:val="clear" w:color="auto" w:fill="FFFFFF"/>
          <w:lang w:val="hy-AM"/>
        </w:rPr>
        <w:t>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որոշման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ՀՀ</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կառավարության</w:t>
      </w:r>
      <w:r w:rsidRPr="00F125A0">
        <w:rPr>
          <w:rFonts w:ascii="GHEA Mariam" w:hAnsi="GHEA Mariam"/>
          <w:i/>
          <w:iCs/>
          <w:sz w:val="24"/>
          <w:szCs w:val="24"/>
          <w:shd w:val="clear" w:color="auto" w:fill="FFFFFF"/>
          <w:lang w:val="af-ZA"/>
        </w:rPr>
        <w:t xml:space="preserve"> </w:t>
      </w:r>
      <w:r w:rsidR="00266321" w:rsidRPr="00F125A0">
        <w:rPr>
          <w:rFonts w:ascii="GHEA Mariam" w:hAnsi="GHEA Mariam"/>
          <w:i/>
          <w:iCs/>
          <w:sz w:val="24"/>
          <w:szCs w:val="24"/>
          <w:shd w:val="clear" w:color="auto" w:fill="FFFFFF"/>
          <w:lang w:val="hy-AM"/>
        </w:rPr>
        <w:t>03</w:t>
      </w:r>
      <w:r w:rsidR="00266321" w:rsidRPr="00F125A0">
        <w:rPr>
          <w:rFonts w:ascii="Cambria Math" w:hAnsi="Cambria Math" w:cs="Cambria Math"/>
          <w:i/>
          <w:iCs/>
          <w:sz w:val="24"/>
          <w:szCs w:val="24"/>
          <w:shd w:val="clear" w:color="auto" w:fill="FFFFFF"/>
          <w:lang w:val="hy-AM"/>
        </w:rPr>
        <w:t>․</w:t>
      </w:r>
      <w:r w:rsidR="00266321" w:rsidRPr="00F125A0">
        <w:rPr>
          <w:rFonts w:ascii="GHEA Mariam" w:hAnsi="GHEA Mariam"/>
          <w:i/>
          <w:iCs/>
          <w:sz w:val="24"/>
          <w:szCs w:val="24"/>
          <w:shd w:val="clear" w:color="auto" w:fill="FFFFFF"/>
          <w:lang w:val="hy-AM"/>
        </w:rPr>
        <w:t>08</w:t>
      </w:r>
      <w:r w:rsidR="00266321" w:rsidRPr="00F125A0">
        <w:rPr>
          <w:rFonts w:ascii="Cambria Math" w:hAnsi="Cambria Math" w:cs="Cambria Math"/>
          <w:i/>
          <w:iCs/>
          <w:sz w:val="24"/>
          <w:szCs w:val="24"/>
          <w:shd w:val="clear" w:color="auto" w:fill="FFFFFF"/>
          <w:lang w:val="hy-AM"/>
        </w:rPr>
        <w:t>․</w:t>
      </w:r>
      <w:r w:rsidRPr="00F125A0">
        <w:rPr>
          <w:rFonts w:ascii="GHEA Mariam" w:hAnsi="GHEA Mariam"/>
          <w:i/>
          <w:iCs/>
          <w:sz w:val="24"/>
          <w:szCs w:val="24"/>
          <w:shd w:val="clear" w:color="auto" w:fill="FFFFFF"/>
          <w:lang w:val="af-ZA"/>
        </w:rPr>
        <w:t>2006</w:t>
      </w:r>
      <w:r w:rsidRPr="00F125A0">
        <w:rPr>
          <w:rFonts w:ascii="GHEA Mariam" w:hAnsi="GHEA Mariam"/>
          <w:i/>
          <w:iCs/>
          <w:sz w:val="24"/>
          <w:szCs w:val="24"/>
          <w:shd w:val="clear" w:color="auto" w:fill="FFFFFF"/>
          <w:lang w:val="hy-AM"/>
        </w:rPr>
        <w:t>թ</w:t>
      </w:r>
      <w:r w:rsidR="00266321" w:rsidRPr="00F125A0">
        <w:rPr>
          <w:rFonts w:ascii="Cambria Math" w:hAnsi="Cambria Math" w:cs="Cambria Math"/>
          <w:i/>
          <w:iCs/>
          <w:sz w:val="24"/>
          <w:szCs w:val="24"/>
          <w:shd w:val="clear" w:color="auto" w:fill="FFFFFF"/>
          <w:lang w:val="hy-AM"/>
        </w:rPr>
        <w:t>․</w:t>
      </w:r>
      <w:r w:rsidRPr="00F125A0">
        <w:rPr>
          <w:rFonts w:ascii="GHEA Mariam" w:hAnsi="GHEA Mariam"/>
          <w:i/>
          <w:iCs/>
          <w:sz w:val="24"/>
          <w:szCs w:val="24"/>
          <w:shd w:val="clear" w:color="auto" w:fill="FFFFFF"/>
          <w:lang w:val="af-ZA"/>
        </w:rPr>
        <w:t xml:space="preserve"> N 1543-</w:t>
      </w:r>
      <w:r w:rsidRPr="00F125A0">
        <w:rPr>
          <w:rFonts w:ascii="GHEA Mariam" w:hAnsi="GHEA Mariam"/>
          <w:i/>
          <w:iCs/>
          <w:sz w:val="24"/>
          <w:szCs w:val="24"/>
          <w:shd w:val="clear" w:color="auto" w:fill="FFFFFF"/>
          <w:lang w:val="hy-AM"/>
        </w:rPr>
        <w:t>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որոշմամբ</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հաստատված</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Հայաստանի</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Հանրապետության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արդարադատության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նախարարության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քրեակատարողական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ծառայության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կալանավորվածներին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պահելու</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վայրերի</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և</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ուղղիչ</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հիմնարկների</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ներքին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կանոնակարգի</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դրույթների</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ուժով</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հանդիսանալով</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պետական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ծառայող</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օժտված</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լինելով</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իր</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իրավասության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սահմաններում</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որոշում</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կայացնելու</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լիազորությամբ</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միևնույն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ժամանակ՝</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ՀՀ</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արդարադատության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նախարարի</w:t>
      </w:r>
      <w:r w:rsidRPr="00F125A0">
        <w:rPr>
          <w:rFonts w:ascii="GHEA Mariam" w:hAnsi="GHEA Mariam"/>
          <w:i/>
          <w:iCs/>
          <w:sz w:val="24"/>
          <w:szCs w:val="24"/>
          <w:shd w:val="clear" w:color="auto" w:fill="FFFFFF"/>
          <w:lang w:val="af-ZA"/>
        </w:rPr>
        <w:t xml:space="preserve"> </w:t>
      </w:r>
      <w:r w:rsidR="00266321" w:rsidRPr="00F125A0">
        <w:rPr>
          <w:rFonts w:ascii="GHEA Mariam" w:hAnsi="GHEA Mariam"/>
          <w:i/>
          <w:iCs/>
          <w:sz w:val="24"/>
          <w:szCs w:val="24"/>
          <w:shd w:val="clear" w:color="auto" w:fill="FFFFFF"/>
          <w:lang w:val="hy-AM"/>
        </w:rPr>
        <w:t>22</w:t>
      </w:r>
      <w:r w:rsidR="00266321" w:rsidRPr="00F125A0">
        <w:rPr>
          <w:rFonts w:ascii="Cambria Math" w:hAnsi="Cambria Math" w:cs="Cambria Math"/>
          <w:i/>
          <w:iCs/>
          <w:sz w:val="24"/>
          <w:szCs w:val="24"/>
          <w:shd w:val="clear" w:color="auto" w:fill="FFFFFF"/>
          <w:lang w:val="hy-AM"/>
        </w:rPr>
        <w:t>․</w:t>
      </w:r>
      <w:r w:rsidR="00266321" w:rsidRPr="00F125A0">
        <w:rPr>
          <w:rFonts w:ascii="GHEA Mariam" w:hAnsi="GHEA Mariam"/>
          <w:i/>
          <w:iCs/>
          <w:sz w:val="24"/>
          <w:szCs w:val="24"/>
          <w:shd w:val="clear" w:color="auto" w:fill="FFFFFF"/>
          <w:lang w:val="hy-AM"/>
        </w:rPr>
        <w:t>08</w:t>
      </w:r>
      <w:r w:rsidR="00266321" w:rsidRPr="00F125A0">
        <w:rPr>
          <w:rFonts w:ascii="Cambria Math" w:hAnsi="Cambria Math" w:cs="Cambria Math"/>
          <w:i/>
          <w:iCs/>
          <w:sz w:val="24"/>
          <w:szCs w:val="24"/>
          <w:shd w:val="clear" w:color="auto" w:fill="FFFFFF"/>
          <w:lang w:val="hy-AM"/>
        </w:rPr>
        <w:t>․</w:t>
      </w:r>
      <w:r w:rsidRPr="00F125A0">
        <w:rPr>
          <w:rFonts w:ascii="GHEA Mariam" w:hAnsi="GHEA Mariam"/>
          <w:i/>
          <w:iCs/>
          <w:sz w:val="24"/>
          <w:szCs w:val="24"/>
          <w:shd w:val="clear" w:color="auto" w:fill="FFFFFF"/>
          <w:lang w:val="af-ZA"/>
        </w:rPr>
        <w:t>2016</w:t>
      </w:r>
      <w:r w:rsidR="00266321" w:rsidRPr="00F125A0">
        <w:rPr>
          <w:rFonts w:ascii="GHEA Mariam" w:hAnsi="GHEA Mariam"/>
          <w:i/>
          <w:iCs/>
          <w:sz w:val="24"/>
          <w:szCs w:val="24"/>
          <w:shd w:val="clear" w:color="auto" w:fill="FFFFFF"/>
          <w:lang w:val="hy-AM"/>
        </w:rPr>
        <w:t>թ</w:t>
      </w:r>
      <w:r w:rsidR="00266321" w:rsidRPr="00F125A0">
        <w:rPr>
          <w:rFonts w:ascii="Cambria Math" w:hAnsi="Cambria Math" w:cs="Cambria Math"/>
          <w:i/>
          <w:iCs/>
          <w:sz w:val="24"/>
          <w:szCs w:val="24"/>
          <w:shd w:val="clear" w:color="auto" w:fill="FFFFFF"/>
          <w:lang w:val="hy-AM"/>
        </w:rPr>
        <w:t>․</w:t>
      </w:r>
      <w:r w:rsidR="00266321" w:rsidRPr="00F125A0">
        <w:rPr>
          <w:rFonts w:ascii="GHEA Mariam" w:hAnsi="GHEA Mariam"/>
          <w:i/>
          <w:iCs/>
          <w:sz w:val="24"/>
          <w:szCs w:val="24"/>
          <w:shd w:val="clear" w:color="auto" w:fill="FFFFFF"/>
          <w:lang w:val="hy-AM"/>
        </w:rPr>
        <w:t xml:space="preserve"> </w:t>
      </w:r>
      <w:r w:rsidRPr="00F125A0">
        <w:rPr>
          <w:rFonts w:ascii="GHEA Mariam" w:hAnsi="GHEA Mariam"/>
          <w:i/>
          <w:iCs/>
          <w:sz w:val="24"/>
          <w:szCs w:val="24"/>
          <w:shd w:val="clear" w:color="auto" w:fill="FFFFFF"/>
          <w:lang w:val="af-ZA"/>
        </w:rPr>
        <w:t>N 357-</w:t>
      </w:r>
      <w:r w:rsidRPr="00F125A0">
        <w:rPr>
          <w:rFonts w:ascii="GHEA Mariam" w:hAnsi="GHEA Mariam"/>
          <w:i/>
          <w:iCs/>
          <w:sz w:val="24"/>
          <w:szCs w:val="24"/>
          <w:shd w:val="clear" w:color="auto" w:fill="FFFFFF"/>
          <w:lang w:val="hy-AM"/>
        </w:rPr>
        <w:t>Ա</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հրամանի</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համաձայն՝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ընդգրկված</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լինելով</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lastRenderedPageBreak/>
        <w:t>հանրային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ծառայության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պաշտոնների</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անվանացանկում՝</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հաստիքացուցակում</w:t>
      </w:r>
      <w:r w:rsidRPr="00F125A0">
        <w:rPr>
          <w:rFonts w:ascii="GHEA Mariam" w:hAnsi="GHEA Mariam"/>
          <w:i/>
          <w:iCs/>
          <w:sz w:val="24"/>
          <w:szCs w:val="24"/>
          <w:shd w:val="clear" w:color="auto" w:fill="FFFFFF"/>
          <w:lang w:val="af-ZA"/>
        </w:rPr>
        <w:t>, «</w:t>
      </w:r>
      <w:r w:rsidRPr="00F125A0">
        <w:rPr>
          <w:rFonts w:ascii="GHEA Mariam" w:hAnsi="GHEA Mariam"/>
          <w:i/>
          <w:iCs/>
          <w:sz w:val="24"/>
          <w:szCs w:val="24"/>
          <w:shd w:val="clear" w:color="auto" w:fill="FFFFFF"/>
          <w:lang w:val="hy-AM"/>
        </w:rPr>
        <w:t>Հանրային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ծառայության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մասին</w:t>
      </w:r>
      <w:r w:rsidRPr="00F125A0">
        <w:rPr>
          <w:rFonts w:ascii="GHEA Mariam" w:hAnsi="GHEA Mariam"/>
          <w:i/>
          <w:iCs/>
          <w:color w:val="21346E"/>
          <w:sz w:val="24"/>
          <w:szCs w:val="24"/>
          <w:shd w:val="clear" w:color="auto" w:fill="FFFFFF"/>
          <w:lang w:val="af-ZA"/>
        </w:rPr>
        <w:t>»</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ՀՀ</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օրենքի</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դրույթների</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ուժով</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հանդիսացել</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է</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պաշտոնատար</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անձ</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չհանդիսացող</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հանրային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lang w:val="hy-AM"/>
        </w:rPr>
        <w:t>ծառայող</w:t>
      </w:r>
      <w:r w:rsidRPr="00F125A0">
        <w:rPr>
          <w:rFonts w:ascii="GHEA Mariam" w:hAnsi="GHEA Mariam"/>
          <w:i/>
          <w:iCs/>
          <w:sz w:val="24"/>
          <w:szCs w:val="24"/>
          <w:shd w:val="clear" w:color="auto" w:fill="FFFFFF"/>
          <w:lang w:val="af-ZA"/>
        </w:rPr>
        <w:t>:</w:t>
      </w:r>
    </w:p>
    <w:p w14:paraId="18254C3E" w14:textId="4AB3A22E" w:rsidR="006A2933" w:rsidRPr="00F125A0" w:rsidRDefault="006A2933" w:rsidP="00DE670B">
      <w:pPr>
        <w:tabs>
          <w:tab w:val="left" w:pos="0"/>
        </w:tabs>
        <w:spacing w:after="0" w:line="276" w:lineRule="auto"/>
        <w:ind w:right="-23" w:firstLine="567"/>
        <w:jc w:val="both"/>
        <w:rPr>
          <w:rFonts w:ascii="GHEA Mariam" w:hAnsi="GHEA Mariam"/>
          <w:i/>
          <w:iCs/>
          <w:sz w:val="24"/>
          <w:szCs w:val="24"/>
          <w:shd w:val="clear" w:color="auto" w:fill="FFFFFF"/>
          <w:lang w:val="af-ZA"/>
        </w:rPr>
      </w:pPr>
      <w:r w:rsidRPr="00F125A0">
        <w:rPr>
          <w:rFonts w:ascii="GHEA Mariam" w:hAnsi="GHEA Mariam"/>
          <w:i/>
          <w:iCs/>
          <w:sz w:val="24"/>
          <w:szCs w:val="24"/>
          <w:shd w:val="clear" w:color="auto" w:fill="FFFFFF"/>
        </w:rPr>
        <w:t>Որպես</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Նուբարաշեն</w:t>
      </w:r>
      <w:r w:rsidRPr="00F125A0">
        <w:rPr>
          <w:rFonts w:ascii="GHEA Mariam" w:hAnsi="GHEA Mariam"/>
          <w:i/>
          <w:iCs/>
          <w:color w:val="21346E"/>
          <w:sz w:val="24"/>
          <w:szCs w:val="24"/>
          <w:shd w:val="clear" w:color="auto" w:fill="FFFFFF"/>
          <w:lang w:val="af-ZA"/>
        </w:rPr>
        <w:t>»</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քրեակատարողական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հիմնարկի</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բժշկական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սպասարկման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բաժնի</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երրորդ</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կարգի</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մասնագետ</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Մ</w:t>
      </w:r>
      <w:r w:rsidRPr="00F125A0">
        <w:rPr>
          <w:rFonts w:ascii="GHEA Mariam" w:hAnsi="GHEA Mariam"/>
          <w:i/>
          <w:iCs/>
          <w:sz w:val="24"/>
          <w:szCs w:val="24"/>
          <w:shd w:val="clear" w:color="auto" w:fill="FFFFFF"/>
          <w:lang w:val="af-ZA"/>
        </w:rPr>
        <w:t>.</w:t>
      </w:r>
      <w:r w:rsidRPr="00F125A0">
        <w:rPr>
          <w:rFonts w:ascii="GHEA Mariam" w:hAnsi="GHEA Mariam"/>
          <w:i/>
          <w:iCs/>
          <w:sz w:val="24"/>
          <w:szCs w:val="24"/>
          <w:shd w:val="clear" w:color="auto" w:fill="FFFFFF"/>
        </w:rPr>
        <w:t>Ասրյանը</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հերթափոխային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ծառայության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ընթացքում</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ի</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թիվս</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այլ</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լիազորությունների</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իրավասու</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լինելով</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ընդունել</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Նուբարաշեն</w:t>
      </w:r>
      <w:r w:rsidRPr="00F125A0">
        <w:rPr>
          <w:rFonts w:ascii="GHEA Mariam" w:hAnsi="GHEA Mariam"/>
          <w:i/>
          <w:iCs/>
          <w:color w:val="21346E"/>
          <w:sz w:val="24"/>
          <w:szCs w:val="24"/>
          <w:shd w:val="clear" w:color="auto" w:fill="FFFFFF"/>
          <w:lang w:val="af-ZA"/>
        </w:rPr>
        <w:t>»</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ՔԿ</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հիմնարկի</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կալանավորներին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և</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դատապարտյալներին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նրանց</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ցուցաբերել</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բժշկական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օգնություն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իրականացնել</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բժիշկ</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մասնագետի</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կողմից</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արված</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նշանակումները</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ազատազրկման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ձևով</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պատիժ</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կրող</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դատապարտյալ</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Էդգար</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Ղուկասի</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Տոնոյանի</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նկատմամբ</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ակնհայտ</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ապօրինի</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անգործություն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դրսևորելու՝</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հասանելիք</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դեղորայքը</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ժամանակին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չտրամադրելու</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սպառնալիքով</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օգտվելով</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իրենից</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ծառայողական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կախվածության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մեջ</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գտնվող</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դատապարտյալի</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վիճակից</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նրան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դնելով</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այնպիսի</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իրադրության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մեջ</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որ</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վերջինը</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հարկադրված</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լինի</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ապօրինի</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վարձատրությամբ</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ստանալ</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իրեն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հասանելիք</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դեղորայքը</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այդ</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կերպ</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պաշտպանել</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իր</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օրինական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շահերը</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շորթմամբ</w:t>
      </w:r>
      <w:r w:rsidRPr="00F125A0">
        <w:rPr>
          <w:rFonts w:ascii="GHEA Mariam" w:hAnsi="GHEA Mariam"/>
          <w:i/>
          <w:iCs/>
          <w:sz w:val="24"/>
          <w:szCs w:val="24"/>
          <w:shd w:val="clear" w:color="auto" w:fill="FFFFFF"/>
          <w:lang w:val="af-ZA"/>
        </w:rPr>
        <w:t xml:space="preserve">, 2016 </w:t>
      </w:r>
      <w:r w:rsidRPr="00F125A0">
        <w:rPr>
          <w:rFonts w:ascii="GHEA Mariam" w:hAnsi="GHEA Mariam"/>
          <w:i/>
          <w:iCs/>
          <w:sz w:val="24"/>
          <w:szCs w:val="24"/>
          <w:shd w:val="clear" w:color="auto" w:fill="FFFFFF"/>
        </w:rPr>
        <w:t>թվականի</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վերջին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եռամսյակում</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Է</w:t>
      </w:r>
      <w:r w:rsidRPr="00F125A0">
        <w:rPr>
          <w:rFonts w:ascii="GHEA Mariam" w:hAnsi="GHEA Mariam"/>
          <w:i/>
          <w:iCs/>
          <w:sz w:val="24"/>
          <w:szCs w:val="24"/>
          <w:shd w:val="clear" w:color="auto" w:fill="FFFFFF"/>
          <w:lang w:val="af-ZA"/>
        </w:rPr>
        <w:t>.</w:t>
      </w:r>
      <w:r w:rsidRPr="00F125A0">
        <w:rPr>
          <w:rFonts w:ascii="GHEA Mariam" w:hAnsi="GHEA Mariam"/>
          <w:i/>
          <w:iCs/>
          <w:sz w:val="24"/>
          <w:szCs w:val="24"/>
          <w:shd w:val="clear" w:color="auto" w:fill="FFFFFF"/>
        </w:rPr>
        <w:t>Տոնոյանից</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պահանջել</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և</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թիվ</w:t>
      </w:r>
      <w:r w:rsidRPr="00F125A0">
        <w:rPr>
          <w:rFonts w:ascii="GHEA Mariam" w:hAnsi="GHEA Mariam"/>
          <w:i/>
          <w:iCs/>
          <w:sz w:val="24"/>
          <w:szCs w:val="24"/>
          <w:shd w:val="clear" w:color="auto" w:fill="FFFFFF"/>
          <w:lang w:val="af-ZA"/>
        </w:rPr>
        <w:t xml:space="preserve"> 012 </w:t>
      </w:r>
      <w:r w:rsidRPr="00F125A0">
        <w:rPr>
          <w:rFonts w:ascii="GHEA Mariam" w:hAnsi="GHEA Mariam"/>
          <w:i/>
          <w:iCs/>
          <w:sz w:val="24"/>
          <w:szCs w:val="24"/>
          <w:shd w:val="clear" w:color="auto" w:fill="FFFFFF"/>
        </w:rPr>
        <w:t>խցում</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անձամբ</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ստացել</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է</w:t>
      </w:r>
      <w:r w:rsidRPr="00F125A0">
        <w:rPr>
          <w:rFonts w:ascii="GHEA Mariam" w:hAnsi="GHEA Mariam"/>
          <w:i/>
          <w:iCs/>
          <w:sz w:val="24"/>
          <w:szCs w:val="24"/>
          <w:shd w:val="clear" w:color="auto" w:fill="FFFFFF"/>
          <w:lang w:val="af-ZA"/>
        </w:rPr>
        <w:t xml:space="preserve"> 120.000 </w:t>
      </w:r>
      <w:r w:rsidRPr="00F125A0">
        <w:rPr>
          <w:rFonts w:ascii="GHEA Mariam" w:hAnsi="GHEA Mariam"/>
          <w:i/>
          <w:iCs/>
          <w:sz w:val="24"/>
          <w:szCs w:val="24"/>
          <w:shd w:val="clear" w:color="auto" w:fill="FFFFFF"/>
        </w:rPr>
        <w:t>ՀՀ</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դրամ</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և</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մեկ</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օծանելիք՝</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դրա</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դիմաց</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տրամադրելով</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դեղորայքն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ու</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խոստանալով</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հետագայում</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ծառայողական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դիրքն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օգտագործել</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դատապարտյալի</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օգտին՝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ծառայության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գծով</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հովանավորչություն</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դրսևորելու</w:t>
      </w:r>
      <w:r w:rsidRPr="00F125A0">
        <w:rPr>
          <w:rFonts w:ascii="GHEA Mariam" w:hAnsi="GHEA Mariam"/>
          <w:i/>
          <w:iCs/>
          <w:sz w:val="24"/>
          <w:szCs w:val="24"/>
          <w:shd w:val="clear" w:color="auto" w:fill="FFFFFF"/>
          <w:lang w:val="af-ZA"/>
        </w:rPr>
        <w:t xml:space="preserve"> </w:t>
      </w:r>
      <w:r w:rsidRPr="00F125A0">
        <w:rPr>
          <w:rFonts w:ascii="GHEA Mariam" w:hAnsi="GHEA Mariam"/>
          <w:i/>
          <w:iCs/>
          <w:sz w:val="24"/>
          <w:szCs w:val="24"/>
          <w:shd w:val="clear" w:color="auto" w:fill="FFFFFF"/>
        </w:rPr>
        <w:t>համար</w:t>
      </w:r>
      <w:r w:rsidRPr="00F125A0">
        <w:rPr>
          <w:rFonts w:ascii="GHEA Mariam" w:hAnsi="GHEA Mariam"/>
          <w:i/>
          <w:iCs/>
          <w:sz w:val="24"/>
          <w:szCs w:val="24"/>
          <w:shd w:val="clear" w:color="auto" w:fill="FFFFFF"/>
          <w:lang w:val="af-ZA"/>
        </w:rPr>
        <w:t xml:space="preserve"> (…)</w:t>
      </w:r>
      <w:r w:rsidR="00E77902" w:rsidRPr="00F125A0">
        <w:rPr>
          <w:rStyle w:val="FootnoteReference"/>
          <w:rFonts w:ascii="GHEA Mariam" w:hAnsi="GHEA Mariam"/>
          <w:i/>
          <w:iCs/>
          <w:sz w:val="24"/>
          <w:szCs w:val="24"/>
          <w:shd w:val="clear" w:color="auto" w:fill="FFFFFF"/>
          <w:lang w:val="af-ZA"/>
        </w:rPr>
        <w:footnoteReference w:id="2"/>
      </w:r>
      <w:r w:rsidR="00D1633D" w:rsidRPr="00605191">
        <w:rPr>
          <w:rFonts w:ascii="GHEA Mariam" w:hAnsi="GHEA Mariam"/>
          <w:i/>
          <w:iCs/>
          <w:color w:val="21346E"/>
          <w:sz w:val="24"/>
          <w:szCs w:val="24"/>
          <w:shd w:val="clear" w:color="auto" w:fill="FFFFFF"/>
          <w:lang w:val="af-ZA"/>
        </w:rPr>
        <w:t>»</w:t>
      </w:r>
      <w:r w:rsidR="00E77902" w:rsidRPr="00F125A0">
        <w:rPr>
          <w:rFonts w:ascii="GHEA Mariam" w:hAnsi="GHEA Mariam"/>
          <w:i/>
          <w:iCs/>
          <w:color w:val="21346E"/>
          <w:sz w:val="24"/>
          <w:szCs w:val="24"/>
          <w:shd w:val="clear" w:color="auto" w:fill="FFFFFF"/>
          <w:lang w:val="hy-AM"/>
        </w:rPr>
        <w:t>։</w:t>
      </w:r>
      <w:r w:rsidR="00D1633D" w:rsidRPr="00F125A0">
        <w:rPr>
          <w:rFonts w:ascii="GHEA Mariam" w:hAnsi="GHEA Mariam"/>
          <w:i/>
          <w:iCs/>
          <w:sz w:val="24"/>
          <w:szCs w:val="24"/>
          <w:shd w:val="clear" w:color="auto" w:fill="FFFFFF"/>
          <w:lang w:val="hy-AM"/>
        </w:rPr>
        <w:t xml:space="preserve"> </w:t>
      </w:r>
    </w:p>
    <w:p w14:paraId="3D47099B" w14:textId="2B266E64" w:rsidR="006A2933" w:rsidRPr="00F125A0" w:rsidRDefault="00E37D94" w:rsidP="00DE670B">
      <w:pPr>
        <w:tabs>
          <w:tab w:val="left" w:pos="0"/>
        </w:tabs>
        <w:spacing w:after="0" w:line="276" w:lineRule="auto"/>
        <w:ind w:right="-23" w:firstLine="567"/>
        <w:jc w:val="both"/>
        <w:rPr>
          <w:rFonts w:ascii="GHEA Mariam" w:hAnsi="GHEA Mariam"/>
          <w:i/>
          <w:iCs/>
          <w:sz w:val="24"/>
          <w:szCs w:val="24"/>
          <w:shd w:val="clear" w:color="auto" w:fill="FFFFFF"/>
          <w:lang w:val="hy-AM"/>
        </w:rPr>
      </w:pPr>
      <w:r>
        <w:rPr>
          <w:rFonts w:ascii="GHEA Mariam" w:hAnsi="GHEA Mariam"/>
          <w:sz w:val="24"/>
          <w:szCs w:val="24"/>
          <w:lang w:val="hy-AM"/>
        </w:rPr>
        <w:t>8</w:t>
      </w:r>
      <w:r w:rsidR="006A2933" w:rsidRPr="00F125A0">
        <w:rPr>
          <w:rFonts w:ascii="Cambria Math" w:hAnsi="Cambria Math" w:cs="Cambria Math"/>
          <w:sz w:val="24"/>
          <w:szCs w:val="24"/>
          <w:lang w:val="hy-AM"/>
        </w:rPr>
        <w:t>․</w:t>
      </w:r>
      <w:r w:rsidR="006A2933" w:rsidRPr="00F125A0">
        <w:rPr>
          <w:rFonts w:ascii="GHEA Mariam" w:hAnsi="GHEA Mariam"/>
          <w:sz w:val="24"/>
          <w:szCs w:val="24"/>
          <w:lang w:val="hy-AM"/>
        </w:rPr>
        <w:t xml:space="preserve"> Առաջին ատյանի դատարանի դատավճռի համաձայն՝ </w:t>
      </w:r>
      <w:r w:rsidR="006A2933" w:rsidRPr="00F125A0">
        <w:rPr>
          <w:rFonts w:ascii="GHEA Mariam" w:hAnsi="GHEA Mariam"/>
          <w:i/>
          <w:iCs/>
          <w:sz w:val="24"/>
          <w:szCs w:val="24"/>
          <w:shd w:val="clear" w:color="auto" w:fill="FFFFFF"/>
          <w:lang w:val="hy-AM"/>
        </w:rPr>
        <w:t>«(…)</w:t>
      </w:r>
      <w:r w:rsidR="00231244" w:rsidRPr="00F125A0">
        <w:rPr>
          <w:rFonts w:ascii="GHEA Mariam" w:hAnsi="GHEA Mariam"/>
          <w:i/>
          <w:iCs/>
          <w:sz w:val="24"/>
          <w:szCs w:val="24"/>
          <w:shd w:val="clear" w:color="auto" w:fill="FFFFFF"/>
          <w:lang w:val="hy-AM"/>
        </w:rPr>
        <w:t xml:space="preserve"> </w:t>
      </w:r>
      <w:r w:rsidR="006A2933" w:rsidRPr="00F125A0">
        <w:rPr>
          <w:rFonts w:ascii="GHEA Mariam" w:hAnsi="GHEA Mariam"/>
          <w:i/>
          <w:iCs/>
          <w:sz w:val="24"/>
          <w:szCs w:val="24"/>
          <w:shd w:val="clear" w:color="auto" w:fill="FFFFFF"/>
          <w:lang w:val="hy-AM"/>
        </w:rPr>
        <w:t xml:space="preserve">Դատարանը գալիս է այն եզրահանգման, որ Մելիք Հենրիկի Ասրյանը, հանդիսանալով պաշտոնատար անձ չհանդիսացող հանրային ծառայող, անձամբ ստացել է ապօրինի վարձատրություն՝ Էդգար Տոնոյանի օգտին իր լիազորությունների շրջանակում գործողություն կատարելու համար: </w:t>
      </w:r>
    </w:p>
    <w:p w14:paraId="69484A76" w14:textId="4194E77C" w:rsidR="006A2933" w:rsidRPr="00F125A0" w:rsidRDefault="006A2933" w:rsidP="00DE670B">
      <w:pPr>
        <w:tabs>
          <w:tab w:val="left" w:pos="0"/>
        </w:tabs>
        <w:spacing w:after="0" w:line="276" w:lineRule="auto"/>
        <w:ind w:right="-23" w:firstLine="567"/>
        <w:jc w:val="both"/>
        <w:rPr>
          <w:rFonts w:ascii="GHEA Mariam" w:hAnsi="GHEA Mariam"/>
          <w:i/>
          <w:iCs/>
          <w:sz w:val="24"/>
          <w:szCs w:val="24"/>
          <w:lang w:val="hy-AM"/>
        </w:rPr>
      </w:pPr>
      <w:r w:rsidRPr="00F125A0">
        <w:rPr>
          <w:rFonts w:ascii="GHEA Mariam" w:hAnsi="GHEA Mariam"/>
          <w:i/>
          <w:iCs/>
          <w:sz w:val="24"/>
          <w:szCs w:val="24"/>
          <w:shd w:val="clear" w:color="auto" w:fill="FFFFFF"/>
          <w:lang w:val="hy-AM"/>
        </w:rPr>
        <w:t xml:space="preserve"> (…)</w:t>
      </w:r>
      <w:r w:rsidR="00231244" w:rsidRPr="00F125A0">
        <w:rPr>
          <w:rFonts w:ascii="GHEA Mariam" w:hAnsi="GHEA Mariam"/>
          <w:i/>
          <w:iCs/>
          <w:sz w:val="24"/>
          <w:szCs w:val="24"/>
          <w:shd w:val="clear" w:color="auto" w:fill="FFFFFF"/>
          <w:lang w:val="hy-AM"/>
        </w:rPr>
        <w:t>։</w:t>
      </w:r>
    </w:p>
    <w:p w14:paraId="155D71D4" w14:textId="77777777" w:rsidR="006A2933" w:rsidRPr="00F125A0" w:rsidRDefault="006A2933" w:rsidP="00DE670B">
      <w:pPr>
        <w:tabs>
          <w:tab w:val="left" w:pos="0"/>
        </w:tabs>
        <w:spacing w:after="0" w:line="276" w:lineRule="auto"/>
        <w:ind w:right="-23" w:firstLine="567"/>
        <w:jc w:val="both"/>
        <w:rPr>
          <w:rFonts w:ascii="GHEA Mariam" w:hAnsi="GHEA Mariam"/>
          <w:i/>
          <w:iCs/>
          <w:sz w:val="24"/>
          <w:szCs w:val="24"/>
          <w:shd w:val="clear" w:color="auto" w:fill="FFFFFF"/>
          <w:lang w:val="hy-AM"/>
        </w:rPr>
      </w:pPr>
      <w:r w:rsidRPr="00F125A0">
        <w:rPr>
          <w:rFonts w:ascii="GHEA Mariam" w:hAnsi="GHEA Mariam"/>
          <w:i/>
          <w:iCs/>
          <w:sz w:val="24"/>
          <w:szCs w:val="24"/>
          <w:shd w:val="clear" w:color="auto" w:fill="FFFFFF"/>
          <w:lang w:val="hy-AM"/>
        </w:rPr>
        <w:t>Քրեական գործում առկա ողջ նյութերի հետազոտությունից պարզ է դառնում, որ Մելիք Ասրյանի կողմից շորթմամբ գումար պահանջելու հանգամանքը բացակայում է, քանի որ ապօրինի վարձատրություն տալը պայմանավորվել է երկու կողմի համար փոխշահավետ համագործակցության հետևանքով:</w:t>
      </w:r>
    </w:p>
    <w:p w14:paraId="3CE48724" w14:textId="642D58BE" w:rsidR="006A2933" w:rsidRPr="00F125A0" w:rsidRDefault="006A2933" w:rsidP="00DE670B">
      <w:pPr>
        <w:tabs>
          <w:tab w:val="left" w:pos="0"/>
        </w:tabs>
        <w:spacing w:after="0" w:line="276" w:lineRule="auto"/>
        <w:ind w:right="-23" w:firstLine="567"/>
        <w:jc w:val="both"/>
        <w:rPr>
          <w:rFonts w:ascii="GHEA Mariam" w:hAnsi="GHEA Mariam"/>
          <w:i/>
          <w:iCs/>
          <w:sz w:val="24"/>
          <w:szCs w:val="24"/>
          <w:shd w:val="clear" w:color="auto" w:fill="FFFFFF"/>
          <w:lang w:val="hy-AM"/>
        </w:rPr>
      </w:pPr>
      <w:r w:rsidRPr="00F125A0">
        <w:rPr>
          <w:rFonts w:ascii="GHEA Mariam" w:hAnsi="GHEA Mariam"/>
          <w:i/>
          <w:iCs/>
          <w:sz w:val="24"/>
          <w:szCs w:val="24"/>
          <w:shd w:val="clear" w:color="auto" w:fill="FFFFFF"/>
          <w:lang w:val="hy-AM"/>
        </w:rPr>
        <w:t>Այսպես</w:t>
      </w:r>
      <w:r w:rsidR="00E950AB" w:rsidRPr="00F125A0">
        <w:rPr>
          <w:rFonts w:ascii="GHEA Mariam" w:hAnsi="GHEA Mariam"/>
          <w:i/>
          <w:iCs/>
          <w:sz w:val="24"/>
          <w:szCs w:val="24"/>
          <w:shd w:val="clear" w:color="auto" w:fill="FFFFFF"/>
          <w:lang w:val="hy-AM"/>
        </w:rPr>
        <w:t>,</w:t>
      </w:r>
      <w:r w:rsidRPr="00F125A0">
        <w:rPr>
          <w:rFonts w:ascii="GHEA Mariam" w:hAnsi="GHEA Mariam"/>
          <w:i/>
          <w:iCs/>
          <w:sz w:val="24"/>
          <w:szCs w:val="24"/>
          <w:shd w:val="clear" w:color="auto" w:fill="FFFFFF"/>
          <w:lang w:val="hy-AM"/>
        </w:rPr>
        <w:t xml:space="preserve"> շորթման փաստի մասին ուղղակիորեն ցուցմունք է տվել միայն սույն քրեական գործով տուժող Էդգար Տոնոյանը, իսկ որպես անուղղակի ապացույց հանդիսանում է Վարդգես Գևորգյանի ցուցմունքը, ով դեպքին, դրան նախորդող և հաջորդող ժամանակահատվածում ընթացող իրադարձություններին ներկա չի եղել, այլ դրա մասին տեղեկացել է Էդգար Տոնոյանից՝ դրանից շուրջ 4-5 ամիս անց (քանի որ վերջինը 012 խուց է տեղափոխվել 2017 թվականի ապրիլի 20-ից) և իր </w:t>
      </w:r>
      <w:r w:rsidRPr="00F125A0">
        <w:rPr>
          <w:rFonts w:ascii="GHEA Mariam" w:hAnsi="GHEA Mariam"/>
          <w:i/>
          <w:iCs/>
          <w:sz w:val="24"/>
          <w:szCs w:val="24"/>
          <w:shd w:val="clear" w:color="auto" w:fill="FFFFFF"/>
          <w:lang w:val="hy-AM"/>
        </w:rPr>
        <w:lastRenderedPageBreak/>
        <w:t>ցուցմունքում հայտնել է, որ Էդգար Տոնոյանն է պատմել, որ Մելիք Ասրյանը գումար է պահանջել: Ավելին՝ Վարդգես Գևորգյանը ցուցմունքով հայտնել է, որ Մելիք Ասրյանը դիտավորյալ ձգձգել և չի տվել Էդգար Տոնոյանին հասանելի հոգեմետ դեղերը, այնինչ Էդգար Տոնոյանը նշել է, որ չի եղել դեպք, որ դեղերը չտան, սակայն մշտապես ուշ ժամերի են տվել: Ընդ որում, դեղերը տրամադրված լինելու փաստը հաստատվում է նաև այլ ցուցմունքներով:</w:t>
      </w:r>
    </w:p>
    <w:p w14:paraId="2621419A" w14:textId="77777777" w:rsidR="006A2933" w:rsidRPr="00F125A0" w:rsidRDefault="006A2933" w:rsidP="00DE670B">
      <w:pPr>
        <w:tabs>
          <w:tab w:val="left" w:pos="0"/>
        </w:tabs>
        <w:spacing w:after="0" w:line="276" w:lineRule="auto"/>
        <w:ind w:right="-23" w:firstLine="567"/>
        <w:jc w:val="both"/>
        <w:rPr>
          <w:rFonts w:ascii="GHEA Mariam" w:hAnsi="GHEA Mariam"/>
          <w:i/>
          <w:iCs/>
          <w:sz w:val="24"/>
          <w:szCs w:val="24"/>
          <w:shd w:val="clear" w:color="auto" w:fill="FFFFFF"/>
          <w:lang w:val="hy-AM"/>
        </w:rPr>
      </w:pPr>
      <w:r w:rsidRPr="00F125A0">
        <w:rPr>
          <w:rFonts w:ascii="GHEA Mariam" w:hAnsi="GHEA Mariam"/>
          <w:i/>
          <w:iCs/>
          <w:sz w:val="24"/>
          <w:szCs w:val="24"/>
          <w:shd w:val="clear" w:color="auto" w:fill="FFFFFF"/>
          <w:lang w:val="hy-AM"/>
        </w:rPr>
        <w:t>Քրեական գործով անցնող մյուս վկաները, մասնավորապես՝ Ալեն Զոզայանը, Թաթուլ Հակոբյանը, ովքեր դեպքի պահին եղել են նույն տարածքում՝ 012 խցում և դրա դրսի հատվածում, գումար ստանալու մասին որևէ տեղեկություն չեն ունեցել, չեն տեսել և լսել, որ Էդգար Տոնոյանը գումար ու դուխի տա Մելիք Ասրյանին, այլ դրա մասին տեղեկացել են միայն տեսագրությունը դիտելուց հետո: Իսկ դեպքի վայրում եղած մյուս վկան՝ Գուրգեն Ասատրյանը, թեև հաստատել է, որ տեղյակ է եղել տեսանկարահանման մասին, իմացել է, որ Մելիք Ասրյանը գումար է պահանջել Էդգար Տոնոյանից, սակայն չի կարծել, որ դեղերը դիտավորյալ ուշ տրված լինեն:</w:t>
      </w:r>
    </w:p>
    <w:p w14:paraId="64DE7C65" w14:textId="77777777" w:rsidR="006A2933" w:rsidRPr="00F125A0" w:rsidRDefault="006A2933" w:rsidP="00DE670B">
      <w:pPr>
        <w:tabs>
          <w:tab w:val="left" w:pos="0"/>
        </w:tabs>
        <w:spacing w:after="0" w:line="276" w:lineRule="auto"/>
        <w:ind w:right="-23" w:firstLine="567"/>
        <w:jc w:val="both"/>
        <w:rPr>
          <w:rFonts w:ascii="GHEA Mariam" w:hAnsi="GHEA Mariam"/>
          <w:i/>
          <w:iCs/>
          <w:sz w:val="24"/>
          <w:szCs w:val="24"/>
          <w:shd w:val="clear" w:color="auto" w:fill="FFFFFF"/>
          <w:lang w:val="hy-AM"/>
        </w:rPr>
      </w:pPr>
      <w:r w:rsidRPr="00F125A0">
        <w:rPr>
          <w:rFonts w:ascii="GHEA Mariam" w:hAnsi="GHEA Mariam"/>
          <w:i/>
          <w:iCs/>
          <w:sz w:val="24"/>
          <w:szCs w:val="24"/>
          <w:shd w:val="clear" w:color="auto" w:fill="FFFFFF"/>
          <w:lang w:val="hy-AM"/>
        </w:rPr>
        <w:t xml:space="preserve">Ավելին՝ տեսագրությունը նույնպես չի վկայում, որ Մելիք Ասրյանը շորթմամբ՝ հարկադրանքի և սպառնալիքի միջոցով է ապօրինի վարձատրություն ստացել, այլ ընդհակառակը՝ տեսագրությունից երևում է, որ Մելիք Ասրյանը և Էդգար Տոնոյանը միմյանց հետ հանգիստ զրուցել են և գտնվել են բավականին ջերմ հարաբերութունների մեջ: </w:t>
      </w:r>
    </w:p>
    <w:p w14:paraId="46572B86" w14:textId="4ED4B9A1" w:rsidR="006A2933" w:rsidRPr="00F125A0" w:rsidRDefault="006A2933" w:rsidP="00DE670B">
      <w:pPr>
        <w:tabs>
          <w:tab w:val="left" w:pos="0"/>
        </w:tabs>
        <w:spacing w:after="0" w:line="276" w:lineRule="auto"/>
        <w:ind w:right="-23" w:firstLine="567"/>
        <w:jc w:val="both"/>
        <w:rPr>
          <w:rFonts w:ascii="GHEA Mariam" w:hAnsi="GHEA Mariam"/>
          <w:i/>
          <w:iCs/>
          <w:sz w:val="24"/>
          <w:szCs w:val="24"/>
          <w:shd w:val="clear" w:color="auto" w:fill="FFFFFF"/>
          <w:lang w:val="hy-AM"/>
        </w:rPr>
      </w:pPr>
      <w:r w:rsidRPr="00F125A0">
        <w:rPr>
          <w:rFonts w:ascii="GHEA Mariam" w:hAnsi="GHEA Mariam"/>
          <w:i/>
          <w:iCs/>
          <w:sz w:val="24"/>
          <w:szCs w:val="24"/>
          <w:shd w:val="clear" w:color="auto" w:fill="FFFFFF"/>
          <w:lang w:val="hy-AM"/>
        </w:rPr>
        <w:t xml:space="preserve">Ընդ որում, նման հարաբերությունների մասին կարող է վկայել նաև այն փաստը, որ Էդգար Տոնոյանը Մելիք Ասրյանին գումարի հետ միասին տվել է նաև դուխի, որի վերաբերյալ ինչպես նախաքննության, այնպես էլ դատական նիստերի ընթացքում որևէ տրամաբանված պատճառաբանություն չի բերվել: Այսինքն՝ Դատարանի համար անհասկանալի է, թե ինչու սպառնալիքի, հարկադրանքի կամ այլ ներգործության ազդեցության տակ գտնվող անձը բացի գումարից, իր կամքով պետք է ինչ-որ բան նվիրեր շորթում իրականացնողին: Հետևաբար, նշվածը ևս խոսում է, որ կողմերը շատ ավելի գործել են փոխհամաձայնության շրջանակներում և երկուսն էլ որոշակի շահագրգռվածություն են ունեցել տեղի ունեցող «գործարքից», քան այն մասին, որ տուժող Էդգար Տոնոյանը հարկադրված, շորթման հետևանքով գումար է տվել Մելիք Ասրյանին: Ավելին՝ փոխադարձ համագործակցության, մեղադրյալի և տուժողի լավ հարաբերությունների մասին կարող է վկայել նաև այն, որ 2016 թվականի դեկտեմբերին մեղադրյալը խիստ նկատողություն է ստացել Էդգար Տոնոյանի անալիզները քրեակատարողական հիմնարկից դուրս տանելու համար: Այսինքն՝ Մելիք Ասրյանը, իրեն վտանգի տակ դնելով, տուժողի օգտին կատարել է գործողություն, ինչը մեկ անգամ ևս ողջամտորեն հանգեցնում է այն գնահատականին, որ տուժողը և ամբաստանյալը </w:t>
      </w:r>
      <w:r w:rsidRPr="00F125A0">
        <w:rPr>
          <w:rFonts w:ascii="GHEA Mariam" w:hAnsi="GHEA Mariam"/>
          <w:i/>
          <w:iCs/>
          <w:sz w:val="24"/>
          <w:szCs w:val="24"/>
          <w:shd w:val="clear" w:color="auto" w:fill="FFFFFF"/>
          <w:lang w:val="hy-AM"/>
        </w:rPr>
        <w:lastRenderedPageBreak/>
        <w:t>տևական ժամանակ գտնվել են նորմալ հարաբերությունների մեջ և միմյանց օգտին փոխադարձ գործողություններ են կատարել:</w:t>
      </w:r>
    </w:p>
    <w:p w14:paraId="0A3F400E" w14:textId="77777777" w:rsidR="005268A5" w:rsidRPr="00F125A0" w:rsidRDefault="005268A5" w:rsidP="00DE670B">
      <w:pPr>
        <w:tabs>
          <w:tab w:val="left" w:pos="0"/>
        </w:tabs>
        <w:spacing w:after="0" w:line="276" w:lineRule="auto"/>
        <w:ind w:right="-23" w:firstLine="567"/>
        <w:jc w:val="both"/>
        <w:rPr>
          <w:rFonts w:ascii="GHEA Mariam" w:hAnsi="GHEA Mariam"/>
          <w:i/>
          <w:iCs/>
          <w:color w:val="000000" w:themeColor="text1"/>
          <w:sz w:val="24"/>
          <w:szCs w:val="24"/>
          <w:shd w:val="clear" w:color="auto" w:fill="FFFFFF"/>
          <w:lang w:val="hy-AM"/>
        </w:rPr>
      </w:pPr>
      <w:r w:rsidRPr="00F125A0">
        <w:rPr>
          <w:rFonts w:ascii="GHEA Mariam" w:hAnsi="GHEA Mariam"/>
          <w:i/>
          <w:iCs/>
          <w:color w:val="000000" w:themeColor="text1"/>
          <w:sz w:val="24"/>
          <w:szCs w:val="24"/>
          <w:shd w:val="clear" w:color="auto" w:fill="FFFFFF"/>
          <w:lang w:val="hy-AM"/>
        </w:rPr>
        <w:t xml:space="preserve">Շորթման փաստի գնահատման տեսանկյունից Դատարանի համար հատկանշական է նաև տուժողի անձը, քանի որ քրեական գործով անցնող վկաները հայտնել են, որ Էդգար Տոնոյանը </w:t>
      </w:r>
      <w:r w:rsidRPr="00E51DD3">
        <w:rPr>
          <w:rFonts w:ascii="GHEA Mariam" w:hAnsi="GHEA Mariam"/>
          <w:i/>
          <w:iCs/>
          <w:color w:val="000000" w:themeColor="text1"/>
          <w:sz w:val="24"/>
          <w:szCs w:val="24"/>
          <w:shd w:val="clear" w:color="auto" w:fill="FFFFFF"/>
          <w:lang w:val="hy-AM"/>
        </w:rPr>
        <w:t>հանդիսանում է բողոքավոր անձ,</w:t>
      </w:r>
      <w:r w:rsidRPr="00F125A0">
        <w:rPr>
          <w:rFonts w:ascii="GHEA Mariam" w:hAnsi="GHEA Mariam"/>
          <w:i/>
          <w:iCs/>
          <w:color w:val="000000" w:themeColor="text1"/>
          <w:sz w:val="24"/>
          <w:szCs w:val="24"/>
          <w:shd w:val="clear" w:color="auto" w:fill="FFFFFF"/>
          <w:lang w:val="hy-AM"/>
        </w:rPr>
        <w:t xml:space="preserve"> իսկ վերջինը նույնպես հաստատել է այդ հանգամանքը և ավելացրել, որ իրեն ճանաչում են որպես գրող-ջնջող անձի. ինքը յուրաքանչյուր հնարավոր ապօրինության կամ իրավունքների խախտման մասին բարձրաձայնում է: Նման պայմաններում իրատեսական չէ, որ Էդգար Տոնոյանից 2016 թվականի վերջին եռամսյակում տեղի ունենա շորթում, իսկ վերջինը հանցագործության մասին հաղորդում ներկայացնի շուրջ մեկ տարի անց՝ 2017 թվականի նոյեմբերի 27-ին: Այսինքն՝ Դատարանի համար պարզ չէ, թե ինչու իր իրավունքները հստակ պաշտպանող, իրավունքների խախտման մասին բարձրաձայնող անձն իրենից շորթմամբ ապօրինի վարձատրություն ստանալու մասին հայտնել է դեպքից մեկ տարի անց, առավել ևս այն պայմաններում, երբ տուժողը հավաստել է, որ իր բողոքների պատճառով քրեակատարողական հիմնարկի մի շարք աշխատակիցներ, այդ թվում՝ բուժակներ, տեղափոխվել են այլ քրեակատարողական հիմնարկներ:</w:t>
      </w:r>
    </w:p>
    <w:p w14:paraId="51E22908" w14:textId="6389F32F" w:rsidR="005268A5" w:rsidRPr="00F125A0" w:rsidRDefault="005268A5" w:rsidP="00DE670B">
      <w:pPr>
        <w:tabs>
          <w:tab w:val="left" w:pos="0"/>
        </w:tabs>
        <w:spacing w:after="0" w:line="276" w:lineRule="auto"/>
        <w:ind w:right="-23" w:firstLine="567"/>
        <w:jc w:val="both"/>
        <w:rPr>
          <w:rFonts w:ascii="GHEA Mariam" w:hAnsi="GHEA Mariam"/>
          <w:i/>
          <w:iCs/>
          <w:color w:val="000000" w:themeColor="text1"/>
          <w:sz w:val="24"/>
          <w:szCs w:val="24"/>
          <w:shd w:val="clear" w:color="auto" w:fill="FFFFFF"/>
          <w:lang w:val="hy-AM"/>
        </w:rPr>
      </w:pPr>
      <w:r w:rsidRPr="00F125A0">
        <w:rPr>
          <w:rFonts w:ascii="GHEA Mariam" w:hAnsi="GHEA Mariam"/>
          <w:i/>
          <w:iCs/>
          <w:color w:val="000000" w:themeColor="text1"/>
          <w:sz w:val="24"/>
          <w:szCs w:val="24"/>
          <w:shd w:val="clear" w:color="auto" w:fill="FFFFFF"/>
          <w:lang w:val="hy-AM"/>
        </w:rPr>
        <w:t>Այլ խոսքով՝ Դատարանի համար առնվազ</w:t>
      </w:r>
      <w:r w:rsidR="00E51DD3">
        <w:rPr>
          <w:rFonts w:ascii="GHEA Mariam" w:hAnsi="GHEA Mariam"/>
          <w:i/>
          <w:iCs/>
          <w:color w:val="000000" w:themeColor="text1"/>
          <w:sz w:val="24"/>
          <w:szCs w:val="24"/>
          <w:shd w:val="clear" w:color="auto" w:fill="FFFFFF"/>
          <w:lang w:val="hy-AM"/>
        </w:rPr>
        <w:t>ն</w:t>
      </w:r>
      <w:r w:rsidRPr="00F125A0">
        <w:rPr>
          <w:rFonts w:ascii="GHEA Mariam" w:hAnsi="GHEA Mariam"/>
          <w:i/>
          <w:iCs/>
          <w:color w:val="000000" w:themeColor="text1"/>
          <w:sz w:val="24"/>
          <w:szCs w:val="24"/>
          <w:shd w:val="clear" w:color="auto" w:fill="FFFFFF"/>
          <w:lang w:val="hy-AM"/>
        </w:rPr>
        <w:t xml:space="preserve"> տարօրինակ է, որ քրեակատարողական հիմնարկում պատժի կրման ընթացքում Էդգար Տոնոյանը, չուն</w:t>
      </w:r>
      <w:r w:rsidR="00E51DD3">
        <w:rPr>
          <w:rFonts w:ascii="GHEA Mariam" w:hAnsi="GHEA Mariam"/>
          <w:i/>
          <w:iCs/>
          <w:color w:val="000000" w:themeColor="text1"/>
          <w:sz w:val="24"/>
          <w:szCs w:val="24"/>
          <w:shd w:val="clear" w:color="auto" w:fill="FFFFFF"/>
          <w:lang w:val="hy-AM"/>
        </w:rPr>
        <w:t>ե</w:t>
      </w:r>
      <w:r w:rsidRPr="00F125A0">
        <w:rPr>
          <w:rFonts w:ascii="GHEA Mariam" w:hAnsi="GHEA Mariam"/>
          <w:i/>
          <w:iCs/>
          <w:color w:val="000000" w:themeColor="text1"/>
          <w:sz w:val="24"/>
          <w:szCs w:val="24"/>
          <w:shd w:val="clear" w:color="auto" w:fill="FFFFFF"/>
          <w:lang w:val="hy-AM"/>
        </w:rPr>
        <w:t>նելով որևէ կաշկանդվածություն տարբեր հարցերի վերաբերյալ բողոքներ ներկայացնելու, դիմումներ գրելու, այդ թվում նաև՝ այլ պետական մարմիններին, սակայն հասանելիք դեղերը ժամանակին ստանալու շուրջ ենթարկվել է հարկադրանքի և շորթման:</w:t>
      </w:r>
    </w:p>
    <w:p w14:paraId="4A19B798" w14:textId="356A0540" w:rsidR="005268A5" w:rsidRPr="00F125A0" w:rsidRDefault="005268A5" w:rsidP="00DE670B">
      <w:pPr>
        <w:tabs>
          <w:tab w:val="left" w:pos="0"/>
        </w:tabs>
        <w:spacing w:after="0" w:line="276" w:lineRule="auto"/>
        <w:ind w:right="-23" w:firstLine="567"/>
        <w:jc w:val="both"/>
        <w:rPr>
          <w:rFonts w:ascii="GHEA Mariam" w:hAnsi="GHEA Mariam"/>
          <w:i/>
          <w:iCs/>
          <w:color w:val="000000" w:themeColor="text1"/>
          <w:sz w:val="24"/>
          <w:szCs w:val="24"/>
          <w:shd w:val="clear" w:color="auto" w:fill="FFFFFF"/>
          <w:lang w:val="hy-AM"/>
        </w:rPr>
      </w:pPr>
      <w:r w:rsidRPr="00F125A0">
        <w:rPr>
          <w:rFonts w:ascii="GHEA Mariam" w:hAnsi="GHEA Mariam"/>
          <w:i/>
          <w:iCs/>
          <w:color w:val="000000" w:themeColor="text1"/>
          <w:sz w:val="24"/>
          <w:szCs w:val="24"/>
          <w:shd w:val="clear" w:color="auto" w:fill="FFFFFF"/>
          <w:lang w:val="hy-AM"/>
        </w:rPr>
        <w:t>(…)</w:t>
      </w:r>
      <w:r w:rsidR="00231244" w:rsidRPr="00F125A0">
        <w:rPr>
          <w:rFonts w:ascii="GHEA Mariam" w:hAnsi="GHEA Mariam"/>
          <w:i/>
          <w:iCs/>
          <w:color w:val="000000" w:themeColor="text1"/>
          <w:sz w:val="24"/>
          <w:szCs w:val="24"/>
          <w:shd w:val="clear" w:color="auto" w:fill="FFFFFF"/>
          <w:lang w:val="hy-AM"/>
        </w:rPr>
        <w:t>։</w:t>
      </w:r>
    </w:p>
    <w:p w14:paraId="0161D299" w14:textId="77777777" w:rsidR="006A2933" w:rsidRPr="00F125A0" w:rsidRDefault="006A2933" w:rsidP="00DE670B">
      <w:pPr>
        <w:tabs>
          <w:tab w:val="left" w:pos="0"/>
        </w:tabs>
        <w:spacing w:after="0" w:line="276" w:lineRule="auto"/>
        <w:ind w:right="-23" w:firstLine="567"/>
        <w:jc w:val="both"/>
        <w:rPr>
          <w:rFonts w:ascii="GHEA Mariam" w:hAnsi="GHEA Mariam"/>
          <w:i/>
          <w:iCs/>
          <w:sz w:val="24"/>
          <w:szCs w:val="24"/>
          <w:shd w:val="clear" w:color="auto" w:fill="FFFFFF"/>
          <w:lang w:val="hy-AM"/>
        </w:rPr>
      </w:pPr>
      <w:r w:rsidRPr="00F125A0">
        <w:rPr>
          <w:rFonts w:ascii="GHEA Mariam" w:hAnsi="GHEA Mariam"/>
          <w:i/>
          <w:iCs/>
          <w:sz w:val="24"/>
          <w:szCs w:val="24"/>
          <w:shd w:val="clear" w:color="auto" w:fill="FFFFFF"/>
          <w:lang w:val="hy-AM"/>
        </w:rPr>
        <w:t xml:space="preserve">Այսպիսով՝ Դատարանը գտնում է, որ Մելիք Ասրյանի կատարած արարքը չի համապատասխանում ՀՀ քրեական օրենսգրքի 311.1-րդ հոդվածի 3-րդ մասի 1-ին կետին, այլ առաջադրված մեղադրանքը ենթակա է վերաորակման ՀՀ քրեական օրենսգրքի 311.1-րդ հոդվածի 1-ին մասով: </w:t>
      </w:r>
    </w:p>
    <w:p w14:paraId="20D8F4F3" w14:textId="77777777" w:rsidR="006A2933" w:rsidRPr="00F125A0" w:rsidRDefault="006A2933" w:rsidP="00DE670B">
      <w:pPr>
        <w:tabs>
          <w:tab w:val="left" w:pos="0"/>
        </w:tabs>
        <w:spacing w:after="0" w:line="276" w:lineRule="auto"/>
        <w:ind w:right="-23" w:firstLine="567"/>
        <w:jc w:val="both"/>
        <w:rPr>
          <w:rFonts w:ascii="GHEA Mariam" w:hAnsi="GHEA Mariam"/>
          <w:i/>
          <w:iCs/>
          <w:sz w:val="24"/>
          <w:szCs w:val="24"/>
          <w:shd w:val="clear" w:color="auto" w:fill="FFFFFF"/>
          <w:lang w:val="hy-AM"/>
        </w:rPr>
      </w:pPr>
      <w:r w:rsidRPr="00F125A0">
        <w:rPr>
          <w:rFonts w:ascii="GHEA Mariam" w:hAnsi="GHEA Mariam"/>
          <w:i/>
          <w:iCs/>
          <w:sz w:val="24"/>
          <w:szCs w:val="24"/>
          <w:shd w:val="clear" w:color="auto" w:fill="FFFFFF"/>
          <w:lang w:val="hy-AM"/>
        </w:rPr>
        <w:t xml:space="preserve">Սույն գործով Մելիք Հենրիկի Ասրյանը մեղավոր է ճանաչվել 2016 թվականի վերջին եռամսյակում կատարած ՀՀ քրեական օրենսգրքի 311.1-րդ հոդվածի 1-ին մասով նախատեսված արարքի կատարման մեջ, որի համար նախատեսված է պատիժ՝ ազատազրկում՝ առավելագույնը երեք տարի ժամկետով: </w:t>
      </w:r>
    </w:p>
    <w:p w14:paraId="3E39DF0D" w14:textId="35BE563A" w:rsidR="006A2933" w:rsidRPr="00F125A0" w:rsidRDefault="006A2933" w:rsidP="00DE670B">
      <w:pPr>
        <w:tabs>
          <w:tab w:val="left" w:pos="0"/>
        </w:tabs>
        <w:spacing w:after="0" w:line="276" w:lineRule="auto"/>
        <w:ind w:right="-23" w:firstLine="567"/>
        <w:jc w:val="both"/>
        <w:rPr>
          <w:rFonts w:ascii="GHEA Mariam" w:hAnsi="GHEA Mariam"/>
          <w:i/>
          <w:iCs/>
          <w:sz w:val="24"/>
          <w:szCs w:val="24"/>
          <w:shd w:val="clear" w:color="auto" w:fill="FFFFFF"/>
          <w:lang w:val="hy-AM"/>
        </w:rPr>
      </w:pPr>
      <w:r w:rsidRPr="00F125A0">
        <w:rPr>
          <w:rFonts w:ascii="GHEA Mariam" w:hAnsi="GHEA Mariam"/>
          <w:i/>
          <w:iCs/>
          <w:sz w:val="24"/>
          <w:szCs w:val="24"/>
          <w:shd w:val="clear" w:color="auto" w:fill="FFFFFF"/>
          <w:lang w:val="hy-AM"/>
        </w:rPr>
        <w:t xml:space="preserve">Տվյալ դեպքում ստացվել է այնպես, որ Մելիք Ասրյանը մեղավոր է ճանաչվել այնպիսի արարքի կատարման մեջ, որ նույնիսկ ամենից խիստ պատիժը նշանակելու դեպքում վերջինը Համաներման մասին օրենքի կիրառմամբ պետք է ազատվի նշանակված պատժից: Միևնույն ժամանակ, Մելիք Ասրյանին, եթե ի սկզբանե մեղադրանք առաջադրված լիներ ՀՀ քրեական օրենսգրքի 311.1-րդ </w:t>
      </w:r>
      <w:r w:rsidRPr="00F125A0">
        <w:rPr>
          <w:rFonts w:ascii="GHEA Mariam" w:hAnsi="GHEA Mariam"/>
          <w:i/>
          <w:iCs/>
          <w:sz w:val="24"/>
          <w:szCs w:val="24"/>
          <w:shd w:val="clear" w:color="auto" w:fill="FFFFFF"/>
          <w:lang w:val="hy-AM"/>
        </w:rPr>
        <w:lastRenderedPageBreak/>
        <w:t>հոդվածի 1-ին մասով, ապա վերջինի համաձայնության դեպքում սույն քրեական գործի վարույթը ենթակա էր կարճման, իսկ քրեական հետապնդումը՝ դադարեցման: Այսինքն</w:t>
      </w:r>
      <w:r w:rsidR="00E950AB" w:rsidRPr="00F125A0">
        <w:rPr>
          <w:rFonts w:ascii="GHEA Mariam" w:hAnsi="GHEA Mariam"/>
          <w:i/>
          <w:iCs/>
          <w:sz w:val="24"/>
          <w:szCs w:val="24"/>
          <w:shd w:val="clear" w:color="auto" w:fill="FFFFFF"/>
          <w:lang w:val="hy-AM"/>
        </w:rPr>
        <w:t>,</w:t>
      </w:r>
      <w:r w:rsidRPr="00F125A0">
        <w:rPr>
          <w:rFonts w:ascii="GHEA Mariam" w:hAnsi="GHEA Mariam"/>
          <w:i/>
          <w:iCs/>
          <w:sz w:val="24"/>
          <w:szCs w:val="24"/>
          <w:shd w:val="clear" w:color="auto" w:fill="FFFFFF"/>
          <w:lang w:val="hy-AM"/>
        </w:rPr>
        <w:t xml:space="preserve"> տվյալ դեպքում անձի նկատմամբ պատիժ նշանակելը կկրի ձևական բնույթ, քանի որ Մելիք Ասրյանը մեղավոր է ճանաչվել այնպիսի արարք կատարելու համար, որով ինքնըստինքյան քրեական հետապնդումը ենթակա է դադարեցման և որևէ կերպ պայմանավորված չէ Դատարանի կողմից նշանակվելիք պատժի չափով, ուստի Մելիք Ասրյանին առանց պատիժ նշանակելու պետք է ազատել քրեական պատասխանատվությունից:</w:t>
      </w:r>
    </w:p>
    <w:p w14:paraId="4D2ED3B8" w14:textId="77777777" w:rsidR="006A2933" w:rsidRPr="00F125A0" w:rsidRDefault="006A2933" w:rsidP="00DE670B">
      <w:pPr>
        <w:tabs>
          <w:tab w:val="left" w:pos="0"/>
        </w:tabs>
        <w:spacing w:after="0" w:line="276" w:lineRule="auto"/>
        <w:ind w:right="-23" w:firstLine="567"/>
        <w:jc w:val="both"/>
        <w:rPr>
          <w:rFonts w:ascii="GHEA Mariam" w:hAnsi="GHEA Mariam"/>
          <w:i/>
          <w:iCs/>
          <w:sz w:val="24"/>
          <w:szCs w:val="24"/>
          <w:shd w:val="clear" w:color="auto" w:fill="FFFFFF"/>
          <w:lang w:val="hy-AM"/>
        </w:rPr>
      </w:pPr>
      <w:r w:rsidRPr="00F125A0">
        <w:rPr>
          <w:rFonts w:ascii="GHEA Mariam" w:hAnsi="GHEA Mariam"/>
          <w:i/>
          <w:iCs/>
          <w:sz w:val="24"/>
          <w:szCs w:val="24"/>
          <w:shd w:val="clear" w:color="auto" w:fill="FFFFFF"/>
          <w:lang w:val="hy-AM"/>
        </w:rPr>
        <w:t>Միաժամանակ, Դատարանը հարկ է համարում արձանագրել, որ սույն քրեական գործով, դատավարական տեխնիկայի առումով, հնարավոր չէր կայացնել քրեական գործի վարույթը կարճելու և քրեական հետապնդումը դադարեցնելու մասին որոշում, քանի որ անհրաժեշտ էր քննարկել անձի մեղավորության հարցը, ինչից հետո միայն կատարել մեղսագրվող արարքի վերաորակում, որն էլ հնարավոր էր կատարել միայն դատավճռով:</w:t>
      </w:r>
    </w:p>
    <w:p w14:paraId="187D21D9" w14:textId="37441693" w:rsidR="006A2933" w:rsidRPr="00F125A0" w:rsidRDefault="006A2933" w:rsidP="00DE670B">
      <w:pPr>
        <w:tabs>
          <w:tab w:val="left" w:pos="0"/>
        </w:tabs>
        <w:spacing w:after="0" w:line="276" w:lineRule="auto"/>
        <w:ind w:right="-23" w:firstLine="567"/>
        <w:jc w:val="both"/>
        <w:rPr>
          <w:rFonts w:ascii="GHEA Mariam" w:hAnsi="GHEA Mariam"/>
          <w:i/>
          <w:iCs/>
          <w:sz w:val="24"/>
          <w:szCs w:val="24"/>
          <w:lang w:val="hy-AM"/>
        </w:rPr>
      </w:pPr>
      <w:r w:rsidRPr="00F125A0">
        <w:rPr>
          <w:rFonts w:ascii="GHEA Mariam" w:hAnsi="GHEA Mariam"/>
          <w:i/>
          <w:iCs/>
          <w:sz w:val="24"/>
          <w:szCs w:val="24"/>
          <w:shd w:val="clear" w:color="auto" w:fill="FFFFFF"/>
          <w:lang w:val="hy-AM"/>
        </w:rPr>
        <w:t>Հիմք ընդունելով վերը նշվածը և նկատի ունենալով, որ Մելիք Ասրյանի վերաբերյալ քրեական գործի քննությունն ավարտվել է՝ Դատարանը գտնում է, որ «Էրեբունի-Երևանի հիմնադրման 2800-ամյակի և Հայաստանի առաջին հանրապետության անկախության հռչակման 100-ամյակի կապակցությամբ քրեական գործերով համաներում հայտարարելու մասին» ՀՀ օրենքի կիրառմամբ Մելիք Հենրիկի Ասրյանին պետք է ազատել քրեական պատասխանատվությունից</w:t>
      </w:r>
      <w:r w:rsidR="00231244" w:rsidRPr="00F125A0">
        <w:rPr>
          <w:rFonts w:ascii="GHEA Mariam" w:hAnsi="GHEA Mariam"/>
          <w:i/>
          <w:iCs/>
          <w:sz w:val="24"/>
          <w:szCs w:val="24"/>
          <w:shd w:val="clear" w:color="auto" w:fill="FFFFFF"/>
          <w:lang w:val="hy-AM"/>
        </w:rPr>
        <w:t xml:space="preserve"> </w:t>
      </w:r>
      <w:r w:rsidRPr="00F125A0">
        <w:rPr>
          <w:rFonts w:ascii="GHEA Mariam" w:hAnsi="GHEA Mariam"/>
          <w:i/>
          <w:iCs/>
          <w:sz w:val="24"/>
          <w:szCs w:val="24"/>
          <w:shd w:val="clear" w:color="auto" w:fill="FFFFFF"/>
          <w:lang w:val="hy-AM"/>
        </w:rPr>
        <w:t>(…)</w:t>
      </w:r>
      <w:r w:rsidR="0046133D" w:rsidRPr="00F125A0">
        <w:rPr>
          <w:rStyle w:val="FootnoteReference"/>
          <w:rFonts w:ascii="GHEA Mariam" w:hAnsi="GHEA Mariam"/>
          <w:i/>
          <w:iCs/>
          <w:sz w:val="24"/>
          <w:szCs w:val="24"/>
          <w:shd w:val="clear" w:color="auto" w:fill="FFFFFF"/>
          <w:lang w:val="hy-AM"/>
        </w:rPr>
        <w:footnoteReference w:id="3"/>
      </w:r>
      <w:r w:rsidRPr="00605191">
        <w:rPr>
          <w:rFonts w:ascii="GHEA Mariam" w:hAnsi="GHEA Mariam"/>
          <w:i/>
          <w:iCs/>
          <w:sz w:val="24"/>
          <w:szCs w:val="24"/>
          <w:shd w:val="clear" w:color="auto" w:fill="FFFFFF"/>
          <w:lang w:val="hy-AM"/>
        </w:rPr>
        <w:t>»</w:t>
      </w:r>
      <w:r w:rsidR="0046133D" w:rsidRPr="00F125A0">
        <w:rPr>
          <w:rFonts w:ascii="GHEA Mariam" w:hAnsi="GHEA Mariam"/>
          <w:i/>
          <w:iCs/>
          <w:sz w:val="24"/>
          <w:szCs w:val="24"/>
          <w:shd w:val="clear" w:color="auto" w:fill="FFFFFF"/>
          <w:lang w:val="hy-AM"/>
        </w:rPr>
        <w:t>։</w:t>
      </w:r>
    </w:p>
    <w:p w14:paraId="78528B35" w14:textId="0816B231" w:rsidR="00A1726B" w:rsidRPr="00F125A0" w:rsidRDefault="00E37D94" w:rsidP="00DE670B">
      <w:pPr>
        <w:tabs>
          <w:tab w:val="left" w:pos="0"/>
        </w:tabs>
        <w:spacing w:after="0" w:line="276" w:lineRule="auto"/>
        <w:ind w:right="-23" w:firstLine="567"/>
        <w:jc w:val="both"/>
        <w:rPr>
          <w:rFonts w:ascii="GHEA Mariam" w:hAnsi="GHEA Mariam"/>
          <w:i/>
          <w:iCs/>
          <w:color w:val="000000" w:themeColor="text1"/>
          <w:sz w:val="24"/>
          <w:szCs w:val="24"/>
          <w:shd w:val="clear" w:color="auto" w:fill="FFFFFF"/>
          <w:lang w:val="hy-AM"/>
        </w:rPr>
      </w:pPr>
      <w:r>
        <w:rPr>
          <w:rFonts w:ascii="GHEA Mariam" w:hAnsi="GHEA Mariam"/>
          <w:sz w:val="24"/>
          <w:szCs w:val="24"/>
          <w:lang w:val="hy-AM"/>
        </w:rPr>
        <w:t>9</w:t>
      </w:r>
      <w:r w:rsidR="00A1726B" w:rsidRPr="00F125A0">
        <w:rPr>
          <w:rFonts w:ascii="GHEA Mariam" w:hAnsi="GHEA Mariam"/>
          <w:sz w:val="24"/>
          <w:szCs w:val="24"/>
          <w:lang w:val="hy-AM"/>
        </w:rPr>
        <w:t>. Վերաքննիչ դատարանն իր որոշմամբ արձա</w:t>
      </w:r>
      <w:r w:rsidR="00F00CE1" w:rsidRPr="00F125A0">
        <w:rPr>
          <w:rFonts w:ascii="GHEA Mariam" w:hAnsi="GHEA Mariam"/>
          <w:sz w:val="24"/>
          <w:szCs w:val="24"/>
          <w:lang w:val="hy-AM"/>
        </w:rPr>
        <w:t>ն</w:t>
      </w:r>
      <w:r w:rsidR="00A1726B" w:rsidRPr="00F125A0">
        <w:rPr>
          <w:rFonts w:ascii="GHEA Mariam" w:hAnsi="GHEA Mariam"/>
          <w:sz w:val="24"/>
          <w:szCs w:val="24"/>
          <w:lang w:val="hy-AM"/>
        </w:rPr>
        <w:t>ագրել է</w:t>
      </w:r>
      <w:r w:rsidR="00A1726B" w:rsidRPr="00F125A0">
        <w:rPr>
          <w:rFonts w:ascii="Cambria Math" w:hAnsi="Cambria Math" w:cs="Cambria Math"/>
          <w:sz w:val="24"/>
          <w:szCs w:val="24"/>
          <w:lang w:val="hy-AM"/>
        </w:rPr>
        <w:t>․</w:t>
      </w:r>
      <w:r w:rsidR="00A1726B" w:rsidRPr="00F125A0">
        <w:rPr>
          <w:rFonts w:ascii="GHEA Mariam" w:hAnsi="GHEA Mariam"/>
          <w:sz w:val="24"/>
          <w:szCs w:val="24"/>
          <w:lang w:val="hy-AM"/>
        </w:rPr>
        <w:t xml:space="preserve"> </w:t>
      </w:r>
      <w:r w:rsidR="00A1726B" w:rsidRPr="00F125A0">
        <w:rPr>
          <w:rFonts w:ascii="GHEA Mariam" w:hAnsi="GHEA Mariam"/>
          <w:i/>
          <w:iCs/>
          <w:sz w:val="24"/>
          <w:szCs w:val="24"/>
          <w:shd w:val="clear" w:color="auto" w:fill="FFFFFF"/>
          <w:lang w:val="hy-AM"/>
        </w:rPr>
        <w:t>«(…)</w:t>
      </w:r>
      <w:r w:rsidR="00231244" w:rsidRPr="00F125A0">
        <w:rPr>
          <w:rFonts w:ascii="GHEA Mariam" w:hAnsi="GHEA Mariam"/>
          <w:i/>
          <w:iCs/>
          <w:sz w:val="24"/>
          <w:szCs w:val="24"/>
          <w:shd w:val="clear" w:color="auto" w:fill="FFFFFF"/>
          <w:lang w:val="hy-AM"/>
        </w:rPr>
        <w:t xml:space="preserve"> </w:t>
      </w:r>
      <w:r w:rsidR="00A1726B" w:rsidRPr="00F125A0">
        <w:rPr>
          <w:rFonts w:ascii="GHEA Mariam" w:hAnsi="GHEA Mariam"/>
          <w:i/>
          <w:iCs/>
          <w:color w:val="000000" w:themeColor="text1"/>
          <w:sz w:val="24"/>
          <w:szCs w:val="24"/>
          <w:shd w:val="clear" w:color="auto" w:fill="FFFFFF"/>
          <w:lang w:val="hy-AM"/>
        </w:rPr>
        <w:t>Վերաքննիչ դատարանը հանգում է այն հետևության, որ «հիմնավոր կասկածից» վեր ապացուցողական չափանիշով հաստատված համարելով պաշտոնատար անձ չհանդիսացող հանրային ծառայող Մելիք Ասրյանի կողմից դատապարտյալ Էդգար Տոնոյանի օգտին իր լիազորությունների շրջանակում գործողություն կատարելու համար ապօրինի վարձատրություն՝ 120.000 ՀՀ դրամ ստանալու հանգամանքը, Երևան քաղաքի ընդհանուր իրավասության դատարանը գործով ձեռք բերված ապացույցների վերլուծության ու գնահատման արդյունքում իրավացիորեն հանգել է հետևության, որ կոնկրետ դեպքում բացակայում է արարքը ծանրացնող հանգամանքում, այն է՝ շորթմամբ կատարելու բաղադրիչը, հետևաբար նրան մեղսագրված հանցանքը ենթակա է վերաորակման ՀՀ քրեական օրենսգրքի 311.1-րդ հոդվածի 1-ին մասով:</w:t>
      </w:r>
    </w:p>
    <w:p w14:paraId="28FFCC15" w14:textId="063B8BAC" w:rsidR="00A1726B" w:rsidRPr="00F125A0" w:rsidRDefault="00A1726B" w:rsidP="00DE670B">
      <w:pPr>
        <w:tabs>
          <w:tab w:val="left" w:pos="0"/>
        </w:tabs>
        <w:spacing w:after="0" w:line="276" w:lineRule="auto"/>
        <w:ind w:right="-23" w:firstLine="567"/>
        <w:jc w:val="both"/>
        <w:rPr>
          <w:rFonts w:ascii="GHEA Mariam" w:hAnsi="GHEA Mariam"/>
          <w:i/>
          <w:iCs/>
          <w:sz w:val="24"/>
          <w:szCs w:val="24"/>
          <w:shd w:val="clear" w:color="auto" w:fill="FFFFFF"/>
          <w:lang w:val="hy-AM"/>
        </w:rPr>
      </w:pPr>
      <w:r w:rsidRPr="00F125A0">
        <w:rPr>
          <w:rFonts w:ascii="GHEA Mariam" w:hAnsi="GHEA Mariam"/>
          <w:i/>
          <w:iCs/>
          <w:sz w:val="24"/>
          <w:szCs w:val="24"/>
          <w:shd w:val="clear" w:color="auto" w:fill="FFFFFF"/>
          <w:lang w:val="hy-AM"/>
        </w:rPr>
        <w:t xml:space="preserve"> (…)</w:t>
      </w:r>
      <w:r w:rsidR="00231244" w:rsidRPr="00F125A0">
        <w:rPr>
          <w:rFonts w:ascii="GHEA Mariam" w:hAnsi="GHEA Mariam"/>
          <w:i/>
          <w:iCs/>
          <w:sz w:val="24"/>
          <w:szCs w:val="24"/>
          <w:shd w:val="clear" w:color="auto" w:fill="FFFFFF"/>
          <w:lang w:val="hy-AM"/>
        </w:rPr>
        <w:t>։</w:t>
      </w:r>
    </w:p>
    <w:p w14:paraId="68995559" w14:textId="77777777" w:rsidR="00A1726B" w:rsidRPr="00F125A0" w:rsidRDefault="00A1726B" w:rsidP="00DE670B">
      <w:pPr>
        <w:pStyle w:val="ListParagraph"/>
        <w:tabs>
          <w:tab w:val="left" w:pos="0"/>
          <w:tab w:val="left" w:pos="2100"/>
        </w:tabs>
        <w:spacing w:after="0" w:line="276" w:lineRule="auto"/>
        <w:ind w:left="0" w:firstLine="567"/>
        <w:jc w:val="both"/>
        <w:rPr>
          <w:rFonts w:ascii="GHEA Mariam" w:hAnsi="GHEA Mariam"/>
          <w:i/>
          <w:iCs/>
          <w:color w:val="000000" w:themeColor="text1"/>
          <w:sz w:val="24"/>
          <w:szCs w:val="24"/>
          <w:shd w:val="clear" w:color="auto" w:fill="FFFFFF"/>
          <w:lang w:val="hy-AM"/>
        </w:rPr>
      </w:pPr>
      <w:r w:rsidRPr="00F125A0">
        <w:rPr>
          <w:rFonts w:ascii="GHEA Mariam" w:hAnsi="GHEA Mariam"/>
          <w:i/>
          <w:iCs/>
          <w:color w:val="000000" w:themeColor="text1"/>
          <w:sz w:val="24"/>
          <w:szCs w:val="24"/>
          <w:shd w:val="clear" w:color="auto" w:fill="FFFFFF"/>
          <w:lang w:val="hy-AM"/>
        </w:rPr>
        <w:t xml:space="preserve">Երևան քաղաքի ընդհանուր իրավասության դատարանը Մելիք Ասրյանին մեղավոր ճանաչվելով ՀՀ քրեական օրենսգրքի 311.1-րդ հոդվածի 1-ին մասով, </w:t>
      </w:r>
      <w:r w:rsidRPr="00F125A0">
        <w:rPr>
          <w:rFonts w:ascii="GHEA Mariam" w:hAnsi="GHEA Mariam"/>
          <w:i/>
          <w:iCs/>
          <w:color w:val="000000" w:themeColor="text1"/>
          <w:sz w:val="24"/>
          <w:szCs w:val="24"/>
          <w:shd w:val="clear" w:color="auto" w:fill="FFFFFF"/>
          <w:lang w:val="hy-AM"/>
        </w:rPr>
        <w:lastRenderedPageBreak/>
        <w:t xml:space="preserve">համաներման ակտի կիրառմամբ նրան իրավացիորեն ազատել է քրեական պատասխանատվությունից։ </w:t>
      </w:r>
    </w:p>
    <w:p w14:paraId="5D6C1B0F" w14:textId="3CF657C5" w:rsidR="00A1726B" w:rsidRPr="00F125A0" w:rsidRDefault="00A1726B" w:rsidP="00DE670B">
      <w:pPr>
        <w:pStyle w:val="ListParagraph"/>
        <w:tabs>
          <w:tab w:val="left" w:pos="0"/>
          <w:tab w:val="left" w:pos="2100"/>
        </w:tabs>
        <w:spacing w:after="0" w:line="276" w:lineRule="auto"/>
        <w:ind w:left="0" w:firstLine="567"/>
        <w:jc w:val="both"/>
        <w:rPr>
          <w:rFonts w:ascii="GHEA Mariam" w:hAnsi="GHEA Mariam"/>
          <w:i/>
          <w:iCs/>
          <w:sz w:val="24"/>
          <w:szCs w:val="24"/>
          <w:shd w:val="clear" w:color="auto" w:fill="FFFFFF"/>
          <w:lang w:val="hy-AM"/>
        </w:rPr>
      </w:pPr>
      <w:r w:rsidRPr="00F125A0">
        <w:rPr>
          <w:rFonts w:ascii="GHEA Mariam" w:hAnsi="GHEA Mariam"/>
          <w:i/>
          <w:iCs/>
          <w:color w:val="000000" w:themeColor="text1"/>
          <w:sz w:val="24"/>
          <w:szCs w:val="24"/>
          <w:shd w:val="clear" w:color="auto" w:fill="FFFFFF"/>
          <w:lang w:val="hy-AM"/>
        </w:rPr>
        <w:t xml:space="preserve">Այս առումով նույնպես առաջին ատյանի դատարանի հետևությունները հիմնավորված ու պատճառաբանված են և դրանք համապատասխանում են ինչպես ՀՀ քրեական դատավարության օրենսդրության, այնպես էլ </w:t>
      </w:r>
      <w:r w:rsidRPr="00F125A0">
        <w:rPr>
          <w:rFonts w:ascii="GHEA Mariam" w:hAnsi="GHEA Mariam"/>
          <w:i/>
          <w:iCs/>
          <w:sz w:val="24"/>
          <w:szCs w:val="24"/>
          <w:shd w:val="clear" w:color="auto" w:fill="FFFFFF"/>
          <w:lang w:val="hy-AM"/>
        </w:rPr>
        <w:t>«</w:t>
      </w:r>
      <w:r w:rsidRPr="00F125A0">
        <w:rPr>
          <w:rFonts w:ascii="GHEA Mariam" w:hAnsi="GHEA Mariam"/>
          <w:i/>
          <w:iCs/>
          <w:color w:val="000000" w:themeColor="text1"/>
          <w:sz w:val="24"/>
          <w:szCs w:val="24"/>
          <w:shd w:val="clear" w:color="auto" w:fill="FFFFFF"/>
          <w:lang w:val="hy-AM"/>
        </w:rPr>
        <w:t>Էրեբունի-Երևանի հիմնադրման 2800-ամյակի և Հայաստանի առաջին հանրապետության անկախության հռչակման 100-ամյակի կապակցությամբ քրեական գործերով համաներում հայտարարելու մասին 01.11.2018թ-ի ՀՀ օրենքի դրույթներին (…)</w:t>
      </w:r>
      <w:r w:rsidR="000732DF" w:rsidRPr="00F125A0">
        <w:rPr>
          <w:rStyle w:val="FootnoteReference"/>
          <w:rFonts w:ascii="GHEA Mariam" w:hAnsi="GHEA Mariam"/>
          <w:i/>
          <w:iCs/>
          <w:color w:val="000000" w:themeColor="text1"/>
          <w:sz w:val="24"/>
          <w:szCs w:val="24"/>
          <w:shd w:val="clear" w:color="auto" w:fill="FFFFFF"/>
          <w:lang w:val="hy-AM"/>
        </w:rPr>
        <w:footnoteReference w:id="4"/>
      </w:r>
      <w:r w:rsidRPr="00F125A0">
        <w:rPr>
          <w:rFonts w:ascii="GHEA Mariam" w:hAnsi="GHEA Mariam"/>
          <w:i/>
          <w:iCs/>
          <w:sz w:val="24"/>
          <w:szCs w:val="24"/>
          <w:shd w:val="clear" w:color="auto" w:fill="FFFFFF"/>
          <w:lang w:val="hy-AM"/>
        </w:rPr>
        <w:t>»</w:t>
      </w:r>
      <w:r w:rsidR="000732DF" w:rsidRPr="00605191">
        <w:rPr>
          <w:rFonts w:ascii="GHEA Mariam" w:hAnsi="GHEA Mariam"/>
          <w:i/>
          <w:iCs/>
          <w:sz w:val="24"/>
          <w:szCs w:val="24"/>
          <w:shd w:val="clear" w:color="auto" w:fill="FFFFFF"/>
          <w:lang w:val="hy-AM"/>
        </w:rPr>
        <w:t>։</w:t>
      </w:r>
      <w:r w:rsidR="00D71F06" w:rsidRPr="00F125A0">
        <w:rPr>
          <w:rFonts w:ascii="GHEA Mariam" w:hAnsi="GHEA Mariam"/>
          <w:i/>
          <w:iCs/>
          <w:sz w:val="24"/>
          <w:szCs w:val="24"/>
          <w:shd w:val="clear" w:color="auto" w:fill="FFFFFF"/>
          <w:lang w:val="hy-AM"/>
        </w:rPr>
        <w:t xml:space="preserve"> </w:t>
      </w:r>
    </w:p>
    <w:p w14:paraId="5DF789AD" w14:textId="77777777" w:rsidR="00F00CE1" w:rsidRPr="00F125A0" w:rsidRDefault="00F00CE1" w:rsidP="008B73DE">
      <w:pPr>
        <w:tabs>
          <w:tab w:val="left" w:pos="0"/>
        </w:tabs>
        <w:spacing w:after="0" w:line="276" w:lineRule="auto"/>
        <w:ind w:right="-23"/>
        <w:jc w:val="both"/>
        <w:rPr>
          <w:rFonts w:ascii="GHEA Mariam" w:hAnsi="GHEA Mariam"/>
          <w:sz w:val="24"/>
          <w:szCs w:val="24"/>
          <w:shd w:val="clear" w:color="auto" w:fill="FFFFFF"/>
          <w:lang w:val="hy-AM"/>
        </w:rPr>
      </w:pPr>
    </w:p>
    <w:p w14:paraId="7BEE3006" w14:textId="0C2E66B8" w:rsidR="00A1726B" w:rsidRPr="00F125A0" w:rsidRDefault="00F00CE1" w:rsidP="00DE670B">
      <w:pPr>
        <w:pStyle w:val="ListParagraph"/>
        <w:tabs>
          <w:tab w:val="left" w:pos="0"/>
          <w:tab w:val="left" w:pos="2100"/>
        </w:tabs>
        <w:spacing w:after="0" w:line="276" w:lineRule="auto"/>
        <w:ind w:left="0" w:firstLine="567"/>
        <w:jc w:val="both"/>
        <w:rPr>
          <w:rFonts w:ascii="GHEA Mariam" w:hAnsi="GHEA Mariam"/>
          <w:i/>
          <w:iCs/>
          <w:color w:val="000000" w:themeColor="text1"/>
          <w:sz w:val="24"/>
          <w:szCs w:val="24"/>
          <w:shd w:val="clear" w:color="auto" w:fill="FFFFFF"/>
          <w:lang w:val="hy-AM"/>
        </w:rPr>
      </w:pPr>
      <w:r w:rsidRPr="00F125A0">
        <w:rPr>
          <w:rFonts w:ascii="GHEA Mariam" w:hAnsi="GHEA Mariam"/>
          <w:b/>
          <w:bCs/>
          <w:color w:val="000000" w:themeColor="text1"/>
          <w:sz w:val="24"/>
          <w:szCs w:val="24"/>
          <w:u w:val="single"/>
          <w:shd w:val="clear" w:color="auto" w:fill="FFFFFF"/>
          <w:lang w:val="hy-AM"/>
        </w:rPr>
        <w:t>Վճռաբեկ դատարանի պատճառաբանությունները և եզրահանգումը</w:t>
      </w:r>
      <w:r w:rsidRPr="00F125A0">
        <w:rPr>
          <w:rFonts w:ascii="Cambria Math" w:hAnsi="Cambria Math" w:cs="Cambria Math"/>
          <w:i/>
          <w:iCs/>
          <w:color w:val="000000" w:themeColor="text1"/>
          <w:sz w:val="24"/>
          <w:szCs w:val="24"/>
          <w:shd w:val="clear" w:color="auto" w:fill="FFFFFF"/>
          <w:lang w:val="hy-AM"/>
        </w:rPr>
        <w:t>․</w:t>
      </w:r>
      <w:r w:rsidRPr="00F125A0">
        <w:rPr>
          <w:rFonts w:ascii="GHEA Mariam" w:hAnsi="GHEA Mariam"/>
          <w:i/>
          <w:iCs/>
          <w:color w:val="000000" w:themeColor="text1"/>
          <w:sz w:val="24"/>
          <w:szCs w:val="24"/>
          <w:shd w:val="clear" w:color="auto" w:fill="FFFFFF"/>
          <w:lang w:val="hy-AM"/>
        </w:rPr>
        <w:t xml:space="preserve"> </w:t>
      </w:r>
    </w:p>
    <w:p w14:paraId="09A5DFCA" w14:textId="558D8755" w:rsidR="00231244" w:rsidRPr="00F125A0" w:rsidRDefault="00431A13" w:rsidP="00DE670B">
      <w:pPr>
        <w:pStyle w:val="ListParagraph"/>
        <w:tabs>
          <w:tab w:val="left" w:pos="0"/>
          <w:tab w:val="left" w:pos="2100"/>
        </w:tabs>
        <w:spacing w:after="0" w:line="276" w:lineRule="auto"/>
        <w:ind w:left="0" w:firstLine="567"/>
        <w:jc w:val="both"/>
        <w:rPr>
          <w:rFonts w:ascii="GHEA Mariam" w:hAnsi="GHEA Mariam"/>
          <w:color w:val="000000" w:themeColor="text1"/>
          <w:sz w:val="24"/>
          <w:szCs w:val="24"/>
          <w:shd w:val="clear" w:color="auto" w:fill="FFFFFF"/>
          <w:lang w:val="hy-AM"/>
        </w:rPr>
      </w:pPr>
      <w:r w:rsidRPr="00F125A0">
        <w:rPr>
          <w:rFonts w:ascii="GHEA Mariam" w:hAnsi="GHEA Mariam"/>
          <w:color w:val="000000" w:themeColor="text1"/>
          <w:sz w:val="24"/>
          <w:szCs w:val="24"/>
          <w:shd w:val="clear" w:color="auto" w:fill="FFFFFF"/>
          <w:lang w:val="hy-AM"/>
        </w:rPr>
        <w:t>1</w:t>
      </w:r>
      <w:r w:rsidR="00E37D94">
        <w:rPr>
          <w:rFonts w:ascii="GHEA Mariam" w:hAnsi="GHEA Mariam"/>
          <w:color w:val="000000" w:themeColor="text1"/>
          <w:sz w:val="24"/>
          <w:szCs w:val="24"/>
          <w:shd w:val="clear" w:color="auto" w:fill="FFFFFF"/>
          <w:lang w:val="hy-AM"/>
        </w:rPr>
        <w:t>0</w:t>
      </w:r>
      <w:r w:rsidRPr="00F125A0">
        <w:rPr>
          <w:rFonts w:ascii="Cambria Math" w:hAnsi="Cambria Math" w:cs="Cambria Math"/>
          <w:color w:val="000000" w:themeColor="text1"/>
          <w:sz w:val="24"/>
          <w:szCs w:val="24"/>
          <w:shd w:val="clear" w:color="auto" w:fill="FFFFFF"/>
          <w:lang w:val="hy-AM"/>
        </w:rPr>
        <w:t>․</w:t>
      </w:r>
      <w:r w:rsidRPr="00F125A0">
        <w:rPr>
          <w:rFonts w:ascii="GHEA Mariam" w:hAnsi="GHEA Mariam"/>
          <w:color w:val="000000" w:themeColor="text1"/>
          <w:sz w:val="24"/>
          <w:szCs w:val="24"/>
          <w:shd w:val="clear" w:color="auto" w:fill="FFFFFF"/>
          <w:lang w:val="hy-AM"/>
        </w:rPr>
        <w:t xml:space="preserve"> </w:t>
      </w:r>
      <w:r w:rsidR="00231244" w:rsidRPr="00F125A0">
        <w:rPr>
          <w:rFonts w:ascii="GHEA Mariam" w:hAnsi="GHEA Mariam"/>
          <w:color w:val="000000" w:themeColor="text1"/>
          <w:sz w:val="24"/>
          <w:szCs w:val="24"/>
          <w:shd w:val="clear" w:color="auto" w:fill="FFFFFF"/>
          <w:lang w:val="hy-AM"/>
        </w:rPr>
        <w:t xml:space="preserve">Վճռաբեկ դատարանն արձանագրում է, որ </w:t>
      </w:r>
      <w:r w:rsidR="001C7626" w:rsidRPr="00F125A0">
        <w:rPr>
          <w:rFonts w:ascii="GHEA Mariam" w:hAnsi="GHEA Mariam"/>
          <w:color w:val="000000" w:themeColor="text1"/>
          <w:sz w:val="24"/>
          <w:szCs w:val="24"/>
          <w:shd w:val="clear" w:color="auto" w:fill="FFFFFF"/>
          <w:lang w:val="hy-AM"/>
        </w:rPr>
        <w:t xml:space="preserve">կաշառք կամ ապօրինի վարձատրություն շորթելու հանցակազմերի մեկնաբանման </w:t>
      </w:r>
      <w:r w:rsidR="00231244" w:rsidRPr="00F125A0">
        <w:rPr>
          <w:rFonts w:ascii="GHEA Mariam" w:hAnsi="GHEA Mariam"/>
          <w:color w:val="000000" w:themeColor="text1"/>
          <w:sz w:val="24"/>
          <w:szCs w:val="24"/>
          <w:shd w:val="clear" w:color="auto" w:fill="FFFFFF"/>
          <w:lang w:val="hy-AM"/>
        </w:rPr>
        <w:t>կապակցությամբ առկա է օրենքի միատեսակ կիրառությ</w:t>
      </w:r>
      <w:r w:rsidR="009D20EE" w:rsidRPr="00F125A0">
        <w:rPr>
          <w:rFonts w:ascii="GHEA Mariam" w:hAnsi="GHEA Mariam"/>
          <w:color w:val="000000" w:themeColor="text1"/>
          <w:sz w:val="24"/>
          <w:szCs w:val="24"/>
          <w:shd w:val="clear" w:color="auto" w:fill="FFFFFF"/>
          <w:lang w:val="hy-AM"/>
        </w:rPr>
        <w:t>ա</w:t>
      </w:r>
      <w:r w:rsidR="00231244" w:rsidRPr="00F125A0">
        <w:rPr>
          <w:rFonts w:ascii="GHEA Mariam" w:hAnsi="GHEA Mariam"/>
          <w:color w:val="000000" w:themeColor="text1"/>
          <w:sz w:val="24"/>
          <w:szCs w:val="24"/>
          <w:shd w:val="clear" w:color="auto" w:fill="FFFFFF"/>
          <w:lang w:val="hy-AM"/>
        </w:rPr>
        <w:t>ն ապահով</w:t>
      </w:r>
      <w:r w:rsidR="009D20EE" w:rsidRPr="00F125A0">
        <w:rPr>
          <w:rFonts w:ascii="GHEA Mariam" w:hAnsi="GHEA Mariam"/>
          <w:color w:val="000000" w:themeColor="text1"/>
          <w:sz w:val="24"/>
          <w:szCs w:val="24"/>
          <w:shd w:val="clear" w:color="auto" w:fill="FFFFFF"/>
          <w:lang w:val="hy-AM"/>
        </w:rPr>
        <w:t>ման</w:t>
      </w:r>
      <w:r w:rsidR="00231244" w:rsidRPr="00F125A0">
        <w:rPr>
          <w:rFonts w:ascii="GHEA Mariam" w:hAnsi="GHEA Mariam"/>
          <w:color w:val="000000" w:themeColor="text1"/>
          <w:sz w:val="24"/>
          <w:szCs w:val="24"/>
          <w:shd w:val="clear" w:color="auto" w:fill="FFFFFF"/>
          <w:lang w:val="hy-AM"/>
        </w:rPr>
        <w:t xml:space="preserve"> և իրավունքի զարգացման խնդիր։ Ուստի</w:t>
      </w:r>
      <w:r w:rsidR="003745BA" w:rsidRPr="00F125A0">
        <w:rPr>
          <w:rFonts w:ascii="GHEA Mariam" w:hAnsi="GHEA Mariam"/>
          <w:color w:val="000000" w:themeColor="text1"/>
          <w:sz w:val="24"/>
          <w:szCs w:val="24"/>
          <w:shd w:val="clear" w:color="auto" w:fill="FFFFFF"/>
          <w:lang w:val="hy-AM"/>
        </w:rPr>
        <w:t>,</w:t>
      </w:r>
      <w:r w:rsidR="00231244" w:rsidRPr="00F125A0">
        <w:rPr>
          <w:rFonts w:ascii="GHEA Mariam" w:hAnsi="GHEA Mariam"/>
          <w:color w:val="000000" w:themeColor="text1"/>
          <w:sz w:val="24"/>
          <w:szCs w:val="24"/>
          <w:shd w:val="clear" w:color="auto" w:fill="FFFFFF"/>
          <w:lang w:val="hy-AM"/>
        </w:rPr>
        <w:t xml:space="preserve"> Վճռաբեկ դատարանն անհրաժեշտ է համարում սույն գործով արտահայտել իրավական դիրքորոշումներ, որոնք կարող են ուղենիշային </w:t>
      </w:r>
      <w:r w:rsidR="009D20EE" w:rsidRPr="00F125A0">
        <w:rPr>
          <w:rFonts w:ascii="GHEA Mariam" w:hAnsi="GHEA Mariam"/>
          <w:color w:val="000000" w:themeColor="text1"/>
          <w:sz w:val="24"/>
          <w:szCs w:val="24"/>
          <w:shd w:val="clear" w:color="auto" w:fill="FFFFFF"/>
          <w:lang w:val="hy-AM"/>
        </w:rPr>
        <w:t>լինել</w:t>
      </w:r>
      <w:r w:rsidR="00231244" w:rsidRPr="00F125A0">
        <w:rPr>
          <w:rFonts w:ascii="GHEA Mariam" w:hAnsi="GHEA Mariam"/>
          <w:color w:val="000000" w:themeColor="text1"/>
          <w:sz w:val="24"/>
          <w:szCs w:val="24"/>
          <w:shd w:val="clear" w:color="auto" w:fill="FFFFFF"/>
          <w:lang w:val="hy-AM"/>
        </w:rPr>
        <w:t xml:space="preserve"> համանման փաստական հանգամանքներ ունեցող գործերով միատեսակ իրավակիրառ պրակտիկայի ձևավորման համար։ </w:t>
      </w:r>
    </w:p>
    <w:p w14:paraId="464EFF00" w14:textId="5F611A08" w:rsidR="00F00CE1" w:rsidRPr="00F125A0" w:rsidRDefault="009E59C9" w:rsidP="00DE670B">
      <w:pPr>
        <w:pStyle w:val="ListParagraph"/>
        <w:tabs>
          <w:tab w:val="left" w:pos="0"/>
          <w:tab w:val="left" w:pos="2100"/>
        </w:tabs>
        <w:spacing w:after="0" w:line="276" w:lineRule="auto"/>
        <w:ind w:left="0" w:firstLine="567"/>
        <w:jc w:val="both"/>
        <w:rPr>
          <w:rFonts w:ascii="GHEA Mariam" w:hAnsi="GHEA Mariam"/>
          <w:color w:val="000000" w:themeColor="text1"/>
          <w:sz w:val="24"/>
          <w:szCs w:val="24"/>
          <w:shd w:val="clear" w:color="auto" w:fill="FFFFFF"/>
          <w:lang w:val="hy-AM"/>
        </w:rPr>
      </w:pPr>
      <w:r w:rsidRPr="00F125A0">
        <w:rPr>
          <w:rFonts w:ascii="GHEA Mariam" w:hAnsi="GHEA Mariam"/>
          <w:color w:val="000000" w:themeColor="text1"/>
          <w:sz w:val="24"/>
          <w:szCs w:val="24"/>
          <w:shd w:val="clear" w:color="auto" w:fill="FFFFFF"/>
          <w:lang w:val="hy-AM"/>
        </w:rPr>
        <w:t>11</w:t>
      </w:r>
      <w:r w:rsidRPr="00F125A0">
        <w:rPr>
          <w:rFonts w:ascii="Cambria Math" w:hAnsi="Cambria Math" w:cs="Cambria Math"/>
          <w:color w:val="000000" w:themeColor="text1"/>
          <w:sz w:val="24"/>
          <w:szCs w:val="24"/>
          <w:shd w:val="clear" w:color="auto" w:fill="FFFFFF"/>
          <w:lang w:val="hy-AM"/>
        </w:rPr>
        <w:t>․</w:t>
      </w:r>
      <w:r w:rsidRPr="00E47048">
        <w:rPr>
          <w:rFonts w:ascii="GHEA Mariam" w:hAnsi="GHEA Mariam"/>
          <w:color w:val="000000" w:themeColor="text1"/>
          <w:sz w:val="24"/>
          <w:szCs w:val="24"/>
          <w:shd w:val="clear" w:color="auto" w:fill="FFFFFF"/>
          <w:lang w:val="hy-AM"/>
        </w:rPr>
        <w:t xml:space="preserve"> </w:t>
      </w:r>
      <w:r w:rsidR="00431A13" w:rsidRPr="00F125A0">
        <w:rPr>
          <w:rFonts w:ascii="GHEA Mariam" w:hAnsi="GHEA Mariam"/>
          <w:color w:val="000000" w:themeColor="text1"/>
          <w:sz w:val="24"/>
          <w:szCs w:val="24"/>
          <w:shd w:val="clear" w:color="auto" w:fill="FFFFFF"/>
          <w:lang w:val="hy-AM"/>
        </w:rPr>
        <w:t>Սույն</w:t>
      </w:r>
      <w:r w:rsidR="00431A13" w:rsidRPr="00605191">
        <w:rPr>
          <w:rFonts w:ascii="GHEA Mariam" w:hAnsi="GHEA Mariam"/>
          <w:color w:val="000000" w:themeColor="text1"/>
          <w:sz w:val="24"/>
          <w:szCs w:val="24"/>
          <w:shd w:val="clear" w:color="auto" w:fill="FFFFFF"/>
          <w:lang w:val="hy-AM"/>
        </w:rPr>
        <w:t xml:space="preserve"> </w:t>
      </w:r>
      <w:r w:rsidR="00431A13" w:rsidRPr="00F125A0">
        <w:rPr>
          <w:rFonts w:ascii="GHEA Mariam" w:hAnsi="GHEA Mariam"/>
          <w:color w:val="000000" w:themeColor="text1"/>
          <w:sz w:val="24"/>
          <w:szCs w:val="24"/>
          <w:shd w:val="clear" w:color="auto" w:fill="FFFFFF"/>
          <w:lang w:val="hy-AM"/>
        </w:rPr>
        <w:t>գործով Վճռաբեկ դատարանի առջև բարձրացված իրավական հարցը հետևյալն է</w:t>
      </w:r>
      <w:r w:rsidR="00431A13" w:rsidRPr="00F125A0">
        <w:rPr>
          <w:rFonts w:ascii="Cambria Math" w:hAnsi="Cambria Math" w:cs="Cambria Math"/>
          <w:color w:val="000000" w:themeColor="text1"/>
          <w:sz w:val="24"/>
          <w:szCs w:val="24"/>
          <w:shd w:val="clear" w:color="auto" w:fill="FFFFFF"/>
          <w:lang w:val="hy-AM"/>
        </w:rPr>
        <w:t>․</w:t>
      </w:r>
      <w:r w:rsidR="00431A13" w:rsidRPr="00F125A0">
        <w:rPr>
          <w:rFonts w:ascii="GHEA Mariam" w:hAnsi="GHEA Mariam"/>
          <w:color w:val="000000" w:themeColor="text1"/>
          <w:sz w:val="24"/>
          <w:szCs w:val="24"/>
          <w:shd w:val="clear" w:color="auto" w:fill="FFFFFF"/>
          <w:lang w:val="hy-AM"/>
        </w:rPr>
        <w:t xml:space="preserve"> </w:t>
      </w:r>
      <w:r w:rsidR="00D74BBC" w:rsidRPr="00F125A0">
        <w:rPr>
          <w:rFonts w:ascii="GHEA Mariam" w:hAnsi="GHEA Mariam"/>
          <w:color w:val="000000" w:themeColor="text1"/>
          <w:sz w:val="24"/>
          <w:szCs w:val="24"/>
          <w:shd w:val="clear" w:color="auto" w:fill="FFFFFF"/>
          <w:lang w:val="hy-AM"/>
        </w:rPr>
        <w:t>հիմնավորվա՞ծ</w:t>
      </w:r>
      <w:r w:rsidR="00431A13" w:rsidRPr="00F125A0">
        <w:rPr>
          <w:rFonts w:ascii="GHEA Mariam" w:hAnsi="GHEA Mariam"/>
          <w:color w:val="000000" w:themeColor="text1"/>
          <w:sz w:val="24"/>
          <w:szCs w:val="24"/>
          <w:shd w:val="clear" w:color="auto" w:fill="FFFFFF"/>
          <w:lang w:val="hy-AM"/>
        </w:rPr>
        <w:t xml:space="preserve"> են արդյոք ստորադաս դատարանների հետևություններն առ այն, որ ամբաստանյալ Մելիք Ասրյանի արարքում բացակայում </w:t>
      </w:r>
      <w:r w:rsidR="00DD0CF0" w:rsidRPr="00F125A0">
        <w:rPr>
          <w:rFonts w:ascii="GHEA Mariam" w:eastAsiaTheme="minorEastAsia" w:hAnsi="GHEA Mariam"/>
          <w:color w:val="000000" w:themeColor="text1"/>
          <w:sz w:val="24"/>
          <w:szCs w:val="24"/>
          <w:shd w:val="clear" w:color="auto" w:fill="FFFFFF"/>
          <w:lang w:val="hy-AM" w:eastAsia="zh-CN"/>
        </w:rPr>
        <w:t>են</w:t>
      </w:r>
      <w:r w:rsidR="00431A13" w:rsidRPr="00F125A0">
        <w:rPr>
          <w:rFonts w:ascii="GHEA Mariam" w:hAnsi="GHEA Mariam"/>
          <w:color w:val="000000" w:themeColor="text1"/>
          <w:sz w:val="24"/>
          <w:szCs w:val="24"/>
          <w:shd w:val="clear" w:color="auto" w:fill="FFFFFF"/>
          <w:lang w:val="hy-AM"/>
        </w:rPr>
        <w:t xml:space="preserve"> շորթմամբ </w:t>
      </w:r>
      <w:r w:rsidRPr="00F125A0">
        <w:rPr>
          <w:rFonts w:ascii="GHEA Mariam" w:hAnsi="GHEA Mariam"/>
          <w:color w:val="000000" w:themeColor="text1"/>
          <w:sz w:val="24"/>
          <w:szCs w:val="24"/>
          <w:shd w:val="clear" w:color="auto" w:fill="FFFFFF"/>
          <w:lang w:val="hy-AM"/>
        </w:rPr>
        <w:t xml:space="preserve">ապօրինի վարձատրություն </w:t>
      </w:r>
      <w:r w:rsidR="00036780" w:rsidRPr="00F125A0">
        <w:rPr>
          <w:rFonts w:ascii="GHEA Mariam" w:hAnsi="GHEA Mariam"/>
          <w:color w:val="000000" w:themeColor="text1"/>
          <w:sz w:val="24"/>
          <w:szCs w:val="24"/>
          <w:shd w:val="clear" w:color="auto" w:fill="FFFFFF"/>
          <w:lang w:val="hy-AM"/>
        </w:rPr>
        <w:t xml:space="preserve">ստանալու </w:t>
      </w:r>
      <w:r w:rsidR="00431A13" w:rsidRPr="00F125A0">
        <w:rPr>
          <w:rFonts w:ascii="GHEA Mariam" w:hAnsi="GHEA Mariam"/>
          <w:color w:val="000000" w:themeColor="text1"/>
          <w:sz w:val="24"/>
          <w:szCs w:val="24"/>
          <w:shd w:val="clear" w:color="auto" w:fill="FFFFFF"/>
          <w:lang w:val="hy-AM"/>
        </w:rPr>
        <w:t>հանցակազմ</w:t>
      </w:r>
      <w:r w:rsidR="009D20EE" w:rsidRPr="00F125A0">
        <w:rPr>
          <w:rFonts w:ascii="GHEA Mariam" w:hAnsi="GHEA Mariam"/>
          <w:color w:val="000000" w:themeColor="text1"/>
          <w:sz w:val="24"/>
          <w:szCs w:val="24"/>
          <w:shd w:val="clear" w:color="auto" w:fill="FFFFFF"/>
          <w:lang w:val="hy-AM"/>
        </w:rPr>
        <w:t>ի հատկանիշները</w:t>
      </w:r>
      <w:r w:rsidR="00431A13" w:rsidRPr="00F125A0">
        <w:rPr>
          <w:rFonts w:ascii="GHEA Mariam" w:hAnsi="GHEA Mariam"/>
          <w:color w:val="000000" w:themeColor="text1"/>
          <w:sz w:val="24"/>
          <w:szCs w:val="24"/>
          <w:shd w:val="clear" w:color="auto" w:fill="FFFFFF"/>
          <w:lang w:val="hy-AM"/>
        </w:rPr>
        <w:t>։</w:t>
      </w:r>
    </w:p>
    <w:p w14:paraId="4A021317" w14:textId="03332746" w:rsidR="0097242A" w:rsidRPr="00F125A0" w:rsidRDefault="00431A13" w:rsidP="00DE670B">
      <w:pPr>
        <w:tabs>
          <w:tab w:val="left" w:pos="0"/>
        </w:tabs>
        <w:spacing w:after="0" w:line="276" w:lineRule="auto"/>
        <w:ind w:right="-23" w:firstLine="567"/>
        <w:jc w:val="both"/>
        <w:rPr>
          <w:rFonts w:ascii="GHEA Mariam" w:hAnsi="GHEA Mariam"/>
          <w:color w:val="000000" w:themeColor="text1"/>
          <w:sz w:val="24"/>
          <w:szCs w:val="24"/>
          <w:lang w:val="hy-AM"/>
        </w:rPr>
      </w:pPr>
      <w:r w:rsidRPr="00F125A0">
        <w:rPr>
          <w:rFonts w:ascii="GHEA Mariam" w:hAnsi="GHEA Mariam"/>
          <w:color w:val="000000" w:themeColor="text1"/>
          <w:sz w:val="24"/>
          <w:szCs w:val="24"/>
          <w:shd w:val="clear" w:color="auto" w:fill="FFFFFF"/>
          <w:lang w:val="hy-AM"/>
        </w:rPr>
        <w:t>1</w:t>
      </w:r>
      <w:r w:rsidR="009E59C9" w:rsidRPr="00F125A0">
        <w:rPr>
          <w:rFonts w:ascii="GHEA Mariam" w:hAnsi="GHEA Mariam"/>
          <w:color w:val="000000" w:themeColor="text1"/>
          <w:sz w:val="24"/>
          <w:szCs w:val="24"/>
          <w:shd w:val="clear" w:color="auto" w:fill="FFFFFF"/>
          <w:lang w:val="hy-AM"/>
        </w:rPr>
        <w:t>2</w:t>
      </w:r>
      <w:r w:rsidRPr="00F125A0">
        <w:rPr>
          <w:rFonts w:ascii="GHEA Mariam" w:hAnsi="GHEA Mariam"/>
          <w:color w:val="000000" w:themeColor="text1"/>
          <w:sz w:val="24"/>
          <w:szCs w:val="24"/>
          <w:shd w:val="clear" w:color="auto" w:fill="FFFFFF"/>
          <w:lang w:val="hy-AM"/>
        </w:rPr>
        <w:t xml:space="preserve">. «Կոռուպցիայի մասին» քրեական իրավունքի կոնվենցիայի 3-րդ հոդվածի համաձայն՝ </w:t>
      </w:r>
      <w:r w:rsidRPr="00F125A0">
        <w:rPr>
          <w:rFonts w:ascii="GHEA Mariam" w:hAnsi="GHEA Mariam"/>
          <w:i/>
          <w:iCs/>
          <w:color w:val="000000" w:themeColor="text1"/>
          <w:sz w:val="24"/>
          <w:szCs w:val="24"/>
          <w:shd w:val="clear" w:color="auto" w:fill="FFFFFF"/>
          <w:lang w:val="hy-AM"/>
        </w:rPr>
        <w:t>«</w:t>
      </w:r>
      <w:r w:rsidR="0097242A" w:rsidRPr="00F125A0">
        <w:rPr>
          <w:rFonts w:ascii="GHEA Mariam" w:hAnsi="GHEA Mariam"/>
          <w:i/>
          <w:iCs/>
          <w:color w:val="000000"/>
          <w:sz w:val="24"/>
          <w:szCs w:val="24"/>
          <w:shd w:val="clear" w:color="auto" w:fill="FFFFFF"/>
          <w:lang w:val="hy-AM"/>
        </w:rPr>
        <w:t>Յուրաքանչյուր Կողմ պետք է ընդունի այնպիսի օրենսդրական և այլ միջոցներ, որոնք անհրաժեշտ են, իր ներպետական իրավունքին համապատասխան, քրեականացնելու որևէ պետական պաշտոնյայի` դիտավորությամբ, ուղղակիորեն կամ անուղղակիորեն` նրա կամ ուրիշ որևէ մեկի համար անհիմն որևէ օգուտ պահանջելը կամ ստանալը կամ նման օգուտի առաջարկ կամ խոստում ընդունելը, որպեսզի այդ պաշտոնյան իր իրավասության շրջանակներում որևէ գործողություն կատարի կամ դրա կատարումից ձեռնպահ մնա</w:t>
      </w:r>
      <w:r w:rsidRPr="00F125A0">
        <w:rPr>
          <w:rFonts w:ascii="GHEA Mariam" w:hAnsi="GHEA Mariam"/>
          <w:i/>
          <w:iCs/>
          <w:color w:val="000000" w:themeColor="text1"/>
          <w:sz w:val="24"/>
          <w:szCs w:val="24"/>
          <w:shd w:val="clear" w:color="auto" w:fill="FFFFFF"/>
          <w:lang w:val="hy-AM"/>
        </w:rPr>
        <w:t>»։</w:t>
      </w:r>
    </w:p>
    <w:p w14:paraId="0DB87365" w14:textId="7D56695C" w:rsidR="006A2933" w:rsidRPr="00F125A0" w:rsidRDefault="00431A13" w:rsidP="00DE670B">
      <w:pPr>
        <w:tabs>
          <w:tab w:val="left" w:pos="0"/>
        </w:tabs>
        <w:spacing w:after="0" w:line="276" w:lineRule="auto"/>
        <w:ind w:right="-23" w:firstLine="567"/>
        <w:jc w:val="both"/>
        <w:rPr>
          <w:rFonts w:ascii="GHEA Mariam" w:hAnsi="GHEA Mariam"/>
          <w:i/>
          <w:iCs/>
          <w:color w:val="000000" w:themeColor="text1"/>
          <w:sz w:val="24"/>
          <w:szCs w:val="24"/>
          <w:shd w:val="clear" w:color="auto" w:fill="FFFFFF"/>
          <w:lang w:val="hy-AM"/>
        </w:rPr>
      </w:pPr>
      <w:r w:rsidRPr="00F125A0">
        <w:rPr>
          <w:rFonts w:ascii="GHEA Mariam" w:hAnsi="GHEA Mariam"/>
          <w:color w:val="000000" w:themeColor="text1"/>
          <w:sz w:val="24"/>
          <w:szCs w:val="24"/>
          <w:shd w:val="clear" w:color="auto" w:fill="FFFFFF"/>
          <w:lang w:val="hy-AM"/>
        </w:rPr>
        <w:t>«Կոռուպցիայի դեմ» ՄԱԿ-ի կոնվենցիայի 15-րդ հոդվածի համաձայն`</w:t>
      </w:r>
      <w:r w:rsidR="00245C64" w:rsidRPr="00F125A0">
        <w:rPr>
          <w:rFonts w:ascii="GHEA Mariam" w:hAnsi="GHEA Mariam"/>
          <w:color w:val="000000" w:themeColor="text1"/>
          <w:sz w:val="24"/>
          <w:szCs w:val="24"/>
          <w:shd w:val="clear" w:color="auto" w:fill="FFFFFF"/>
          <w:lang w:val="hy-AM"/>
        </w:rPr>
        <w:t xml:space="preserve"> </w:t>
      </w:r>
      <w:r w:rsidRPr="00F125A0">
        <w:rPr>
          <w:rFonts w:ascii="GHEA Mariam" w:hAnsi="GHEA Mariam"/>
          <w:i/>
          <w:iCs/>
          <w:color w:val="000000" w:themeColor="text1"/>
          <w:sz w:val="24"/>
          <w:szCs w:val="24"/>
          <w:shd w:val="clear" w:color="auto" w:fill="FFFFFF"/>
          <w:lang w:val="hy-AM"/>
        </w:rPr>
        <w:t>«Յուրաքանչյուր Մասնակից պետություն պետք է ձեռնարկի այնպիսի օրենսդրական և այլ միջոցներ, որոնք կարող են անհրաժեշտ լինել քրեական իրավախախտում սահմանելու համար, երբ դրանք կատարվում են միտումնավոր.</w:t>
      </w:r>
      <w:r w:rsidRPr="00F125A0">
        <w:rPr>
          <w:rFonts w:ascii="GHEA Mariam" w:hAnsi="GHEA Mariam"/>
          <w:i/>
          <w:iCs/>
          <w:color w:val="000000" w:themeColor="text1"/>
          <w:sz w:val="24"/>
          <w:szCs w:val="24"/>
          <w:lang w:val="hy-AM"/>
        </w:rPr>
        <w:br/>
      </w:r>
      <w:r w:rsidRPr="00F125A0">
        <w:rPr>
          <w:rFonts w:ascii="GHEA Mariam" w:hAnsi="GHEA Mariam"/>
          <w:i/>
          <w:iCs/>
          <w:color w:val="000000" w:themeColor="text1"/>
          <w:sz w:val="24"/>
          <w:szCs w:val="24"/>
          <w:shd w:val="clear" w:color="auto" w:fill="FFFFFF"/>
          <w:lang w:val="hy-AM"/>
        </w:rPr>
        <w:t xml:space="preserve">(...) շորթումը կամ պաշտոնատար անձի կողմից ուղղակիորեն կամ </w:t>
      </w:r>
      <w:r w:rsidRPr="00F125A0">
        <w:rPr>
          <w:rFonts w:ascii="GHEA Mariam" w:hAnsi="GHEA Mariam"/>
          <w:i/>
          <w:iCs/>
          <w:color w:val="000000" w:themeColor="text1"/>
          <w:sz w:val="24"/>
          <w:szCs w:val="24"/>
          <w:shd w:val="clear" w:color="auto" w:fill="FFFFFF"/>
          <w:lang w:val="hy-AM"/>
        </w:rPr>
        <w:lastRenderedPageBreak/>
        <w:t>անուղղակիորեն` անձամբ պաշտոնատար անձի կամ այլ ֆիզիկական կամ իրավաբանական անձի համար որևէ ոչ իրավաչափ առավելություն ընդունելը նրա համար, որ այդ պաշտոնատար անձը կատարի որևէ գործողություն կամ չկատարի որևէ գործողություն իր պաշտոնեական պարտականությունները կատարելիս»։</w:t>
      </w:r>
    </w:p>
    <w:p w14:paraId="49D32BF0" w14:textId="6B117173" w:rsidR="00C70072" w:rsidRPr="00E47048" w:rsidRDefault="002062C7" w:rsidP="00DE670B">
      <w:pPr>
        <w:pStyle w:val="NormalWeb"/>
        <w:shd w:val="clear" w:color="auto" w:fill="FFFFFF"/>
        <w:spacing w:before="0" w:beforeAutospacing="0" w:after="0" w:afterAutospacing="0" w:line="276" w:lineRule="auto"/>
        <w:ind w:firstLine="567"/>
        <w:jc w:val="both"/>
        <w:rPr>
          <w:rStyle w:val="Strong"/>
          <w:rFonts w:ascii="GHEA Mariam" w:hAnsi="GHEA Mariam"/>
          <w:b w:val="0"/>
          <w:bCs w:val="0"/>
          <w:i/>
          <w:iCs/>
          <w:color w:val="000000"/>
          <w:lang w:val="hy-AM"/>
        </w:rPr>
      </w:pPr>
      <w:r w:rsidRPr="00E47048">
        <w:rPr>
          <w:rFonts w:ascii="GHEA Mariam" w:hAnsi="GHEA Mariam"/>
          <w:color w:val="000000"/>
          <w:shd w:val="clear" w:color="auto" w:fill="FFFFFF"/>
          <w:lang w:val="hy-AM"/>
        </w:rPr>
        <w:t>1</w:t>
      </w:r>
      <w:r w:rsidR="00C70072" w:rsidRPr="00F125A0">
        <w:rPr>
          <w:rFonts w:ascii="GHEA Mariam" w:hAnsi="GHEA Mariam"/>
          <w:color w:val="000000"/>
          <w:shd w:val="clear" w:color="auto" w:fill="FFFFFF"/>
          <w:lang w:val="hy-AM"/>
        </w:rPr>
        <w:t>3</w:t>
      </w:r>
      <w:r w:rsidRPr="00605191">
        <w:rPr>
          <w:rFonts w:ascii="Cambria Math" w:hAnsi="Cambria Math" w:cs="Cambria Math"/>
          <w:color w:val="000000"/>
          <w:shd w:val="clear" w:color="auto" w:fill="FFFFFF"/>
          <w:lang w:val="hy-AM"/>
        </w:rPr>
        <w:t>․</w:t>
      </w:r>
      <w:r w:rsidRPr="00F125A0">
        <w:rPr>
          <w:rFonts w:ascii="GHEA Mariam" w:hAnsi="GHEA Mariam"/>
          <w:color w:val="000000"/>
          <w:shd w:val="clear" w:color="auto" w:fill="FFFFFF"/>
          <w:lang w:val="hy-AM"/>
        </w:rPr>
        <w:t xml:space="preserve"> </w:t>
      </w:r>
      <w:r w:rsidR="007A3986" w:rsidRPr="00F125A0">
        <w:rPr>
          <w:rFonts w:ascii="GHEA Mariam" w:hAnsi="GHEA Mariam"/>
          <w:color w:val="000000"/>
          <w:shd w:val="clear" w:color="auto" w:fill="FFFFFF"/>
          <w:lang w:val="hy-AM"/>
        </w:rPr>
        <w:t xml:space="preserve">ՀՀ </w:t>
      </w:r>
      <w:r w:rsidR="00F825A7">
        <w:rPr>
          <w:rFonts w:ascii="GHEA Mariam" w:hAnsi="GHEA Mariam"/>
          <w:color w:val="000000"/>
          <w:shd w:val="clear" w:color="auto" w:fill="FFFFFF"/>
          <w:lang w:val="hy-AM"/>
        </w:rPr>
        <w:t>ս</w:t>
      </w:r>
      <w:r w:rsidR="007A3986" w:rsidRPr="00F125A0">
        <w:rPr>
          <w:rFonts w:ascii="GHEA Mariam" w:hAnsi="GHEA Mariam"/>
          <w:color w:val="000000"/>
          <w:shd w:val="clear" w:color="auto" w:fill="FFFFFF"/>
          <w:lang w:val="hy-AM"/>
        </w:rPr>
        <w:t>ահմանադրական դատարանը</w:t>
      </w:r>
      <w:r w:rsidR="009D20EE" w:rsidRPr="00F125A0">
        <w:rPr>
          <w:rFonts w:ascii="GHEA Mariam" w:hAnsi="GHEA Mariam"/>
          <w:color w:val="000000"/>
          <w:shd w:val="clear" w:color="auto" w:fill="FFFFFF"/>
          <w:lang w:val="hy-AM"/>
        </w:rPr>
        <w:t>,</w:t>
      </w:r>
      <w:r w:rsidR="007A3986" w:rsidRPr="00F125A0">
        <w:rPr>
          <w:rFonts w:ascii="GHEA Mariam" w:hAnsi="GHEA Mariam"/>
          <w:color w:val="000000"/>
          <w:shd w:val="clear" w:color="auto" w:fill="FFFFFF"/>
          <w:lang w:val="hy-AM"/>
        </w:rPr>
        <w:t xml:space="preserve"> </w:t>
      </w:r>
      <w:r w:rsidR="00C70072" w:rsidRPr="00F125A0">
        <w:rPr>
          <w:rFonts w:ascii="GHEA Mariam" w:hAnsi="GHEA Mariam"/>
          <w:color w:val="000000"/>
          <w:shd w:val="clear" w:color="auto" w:fill="FFFFFF"/>
          <w:lang w:val="hy-AM"/>
        </w:rPr>
        <w:t>գտնելով</w:t>
      </w:r>
      <w:r w:rsidR="007A3986" w:rsidRPr="00F125A0">
        <w:rPr>
          <w:rFonts w:ascii="GHEA Mariam" w:hAnsi="GHEA Mariam"/>
          <w:color w:val="000000"/>
          <w:shd w:val="clear" w:color="auto" w:fill="FFFFFF"/>
          <w:lang w:val="hy-AM"/>
        </w:rPr>
        <w:t xml:space="preserve">, որ </w:t>
      </w:r>
      <w:r w:rsidR="00C70072" w:rsidRPr="00F125A0">
        <w:rPr>
          <w:rFonts w:ascii="GHEA Mariam" w:hAnsi="GHEA Mariam"/>
          <w:color w:val="000000"/>
          <w:shd w:val="clear" w:color="auto" w:fill="FFFFFF"/>
          <w:lang w:val="hy-AM"/>
        </w:rPr>
        <w:t xml:space="preserve">1999 թվականի հունվարի 27-ին Ստրասբուրգում ստորագրված՝ </w:t>
      </w:r>
      <w:r w:rsidR="007A3986" w:rsidRPr="00F125A0">
        <w:rPr>
          <w:rStyle w:val="Strong"/>
          <w:rFonts w:ascii="GHEA Mariam" w:hAnsi="GHEA Mariam"/>
          <w:b w:val="0"/>
          <w:bCs w:val="0"/>
          <w:color w:val="000000"/>
          <w:lang w:val="hy-AM"/>
        </w:rPr>
        <w:t>«Կոռուպցիայի մասին» քրեական իրավունքի կոնվենցիա</w:t>
      </w:r>
      <w:r w:rsidR="00C70072" w:rsidRPr="00F125A0">
        <w:rPr>
          <w:rStyle w:val="Strong"/>
          <w:rFonts w:ascii="GHEA Mariam" w:hAnsi="GHEA Mariam"/>
          <w:b w:val="0"/>
          <w:bCs w:val="0"/>
          <w:color w:val="000000"/>
          <w:lang w:val="hy-AM"/>
        </w:rPr>
        <w:t>յում</w:t>
      </w:r>
      <w:r w:rsidR="007A3986" w:rsidRPr="00F125A0">
        <w:rPr>
          <w:rStyle w:val="Strong"/>
          <w:rFonts w:ascii="GHEA Mariam" w:hAnsi="GHEA Mariam"/>
          <w:b w:val="0"/>
          <w:bCs w:val="0"/>
          <w:color w:val="000000"/>
          <w:lang w:val="hy-AM"/>
        </w:rPr>
        <w:t xml:space="preserve"> </w:t>
      </w:r>
      <w:r w:rsidR="00C70072" w:rsidRPr="00F125A0">
        <w:rPr>
          <w:rStyle w:val="Strong"/>
          <w:rFonts w:ascii="GHEA Mariam" w:hAnsi="GHEA Mariam"/>
          <w:b w:val="0"/>
          <w:bCs w:val="0"/>
          <w:color w:val="000000"/>
          <w:lang w:val="hy-AM"/>
        </w:rPr>
        <w:t>(կից հայտարարություններով) ամրագրված պարտավորությունները համապատասխանում են ՀՀ Սահմանադրությանը, միաժամանակ արձանագրել է</w:t>
      </w:r>
      <w:r w:rsidR="009D20EE" w:rsidRPr="00F125A0">
        <w:rPr>
          <w:rStyle w:val="Strong"/>
          <w:rFonts w:ascii="Cambria Math" w:hAnsi="Cambria Math" w:cs="Cambria Math"/>
          <w:b w:val="0"/>
          <w:bCs w:val="0"/>
          <w:color w:val="000000"/>
          <w:lang w:val="hy-AM"/>
        </w:rPr>
        <w:t>․</w:t>
      </w:r>
      <w:r w:rsidR="00C70072" w:rsidRPr="00F125A0">
        <w:rPr>
          <w:rStyle w:val="Strong"/>
          <w:rFonts w:ascii="GHEA Mariam" w:hAnsi="GHEA Mariam"/>
          <w:b w:val="0"/>
          <w:bCs w:val="0"/>
          <w:color w:val="000000"/>
          <w:lang w:val="hy-AM"/>
        </w:rPr>
        <w:t xml:space="preserve"> «</w:t>
      </w:r>
      <w:r w:rsidR="00C70072" w:rsidRPr="00F125A0">
        <w:rPr>
          <w:rStyle w:val="Strong"/>
          <w:rFonts w:ascii="GHEA Mariam" w:hAnsi="GHEA Mariam"/>
          <w:b w:val="0"/>
          <w:bCs w:val="0"/>
          <w:i/>
          <w:iCs/>
          <w:color w:val="000000"/>
          <w:lang w:val="hy-AM"/>
        </w:rPr>
        <w:t xml:space="preserve">Քննության առարկա կոնվենցիայի 2-րդ, 3-րդ, 7-րդ, 8-րդ 12-րդ, 14-րդ հոդվածները համապատասխանաբար սահմանում են պետական պաշտոնյաների ակտիվ և պասիվ կաշառակերության (…) հանցագործությունների հանցակազմերը։ </w:t>
      </w:r>
    </w:p>
    <w:p w14:paraId="24B9EE54" w14:textId="77777777" w:rsidR="00C70072" w:rsidRPr="00F125A0" w:rsidRDefault="00C70072" w:rsidP="00DE670B">
      <w:pPr>
        <w:pStyle w:val="NormalWeb"/>
        <w:shd w:val="clear" w:color="auto" w:fill="FFFFFF"/>
        <w:spacing w:before="0" w:beforeAutospacing="0" w:after="0" w:afterAutospacing="0" w:line="276" w:lineRule="auto"/>
        <w:ind w:firstLine="567"/>
        <w:jc w:val="both"/>
        <w:rPr>
          <w:rStyle w:val="Strong"/>
          <w:rFonts w:ascii="GHEA Mariam" w:hAnsi="GHEA Mariam"/>
          <w:b w:val="0"/>
          <w:bCs w:val="0"/>
          <w:i/>
          <w:iCs/>
          <w:color w:val="000000"/>
          <w:lang w:val="hy-AM"/>
        </w:rPr>
      </w:pPr>
      <w:r w:rsidRPr="00F125A0">
        <w:rPr>
          <w:rStyle w:val="Strong"/>
          <w:rFonts w:ascii="GHEA Mariam" w:hAnsi="GHEA Mariam"/>
          <w:b w:val="0"/>
          <w:bCs w:val="0"/>
          <w:i/>
          <w:iCs/>
          <w:color w:val="000000"/>
          <w:lang w:val="hy-AM"/>
        </w:rPr>
        <w:t xml:space="preserve">Կոնվենցիայով Հայաստանի Հանրապետությունը պարտավորվում է, իր </w:t>
      </w:r>
      <w:r w:rsidRPr="00605191">
        <w:rPr>
          <w:rStyle w:val="Strong"/>
          <w:rFonts w:ascii="GHEA Mariam" w:hAnsi="GHEA Mariam"/>
          <w:b w:val="0"/>
          <w:bCs w:val="0"/>
          <w:i/>
          <w:iCs/>
          <w:color w:val="000000"/>
          <w:lang w:val="hy-AM"/>
        </w:rPr>
        <w:t>ներպետական իրավունքին համապատասխ</w:t>
      </w:r>
      <w:r w:rsidRPr="00F125A0">
        <w:rPr>
          <w:rStyle w:val="Strong"/>
          <w:rFonts w:ascii="GHEA Mariam" w:hAnsi="GHEA Mariam"/>
          <w:b w:val="0"/>
          <w:bCs w:val="0"/>
          <w:i/>
          <w:iCs/>
          <w:color w:val="000000"/>
          <w:lang w:val="hy-AM"/>
        </w:rPr>
        <w:t>ան, ընդունել այնպիսի օրենսդրական և այլ միջոցներ, որոնք անհրաժեշտ են քրեականացնելու համար</w:t>
      </w:r>
      <w:r w:rsidRPr="00F125A0">
        <w:rPr>
          <w:rStyle w:val="Strong"/>
          <w:rFonts w:ascii="Cambria Math" w:hAnsi="Cambria Math" w:cs="Cambria Math"/>
          <w:b w:val="0"/>
          <w:bCs w:val="0"/>
          <w:i/>
          <w:iCs/>
          <w:color w:val="000000"/>
          <w:lang w:val="hy-AM"/>
        </w:rPr>
        <w:t>․</w:t>
      </w:r>
    </w:p>
    <w:p w14:paraId="5FDD33A3" w14:textId="24128BFC" w:rsidR="007A3986" w:rsidRPr="00F125A0" w:rsidRDefault="00733500" w:rsidP="00E47048">
      <w:pPr>
        <w:pStyle w:val="NormalWeb"/>
        <w:numPr>
          <w:ilvl w:val="0"/>
          <w:numId w:val="2"/>
        </w:numPr>
        <w:shd w:val="clear" w:color="auto" w:fill="FFFFFF"/>
        <w:spacing w:before="0" w:beforeAutospacing="0" w:after="0" w:afterAutospacing="0" w:line="276" w:lineRule="auto"/>
        <w:ind w:left="0" w:firstLine="567"/>
        <w:jc w:val="both"/>
        <w:rPr>
          <w:rFonts w:ascii="GHEA Mariam" w:hAnsi="GHEA Mariam"/>
          <w:b/>
          <w:bCs/>
          <w:i/>
          <w:iCs/>
          <w:color w:val="000000"/>
          <w:lang w:val="hy-AM"/>
        </w:rPr>
      </w:pPr>
      <w:r w:rsidRPr="00F125A0">
        <w:rPr>
          <w:rStyle w:val="Strong"/>
          <w:rFonts w:ascii="GHEA Mariam" w:hAnsi="GHEA Mariam"/>
          <w:b w:val="0"/>
          <w:bCs w:val="0"/>
          <w:i/>
          <w:iCs/>
          <w:color w:val="000000"/>
          <w:lang w:val="hy-AM"/>
        </w:rPr>
        <w:t>ա</w:t>
      </w:r>
      <w:r w:rsidR="00C70072" w:rsidRPr="00F125A0">
        <w:rPr>
          <w:rStyle w:val="Strong"/>
          <w:rFonts w:ascii="GHEA Mariam" w:hAnsi="GHEA Mariam"/>
          <w:b w:val="0"/>
          <w:bCs w:val="0"/>
          <w:i/>
          <w:iCs/>
          <w:color w:val="000000"/>
          <w:lang w:val="hy-AM"/>
        </w:rPr>
        <w:t>զգային պետական պաշտոնյաների՝ կոնվենցիայի 2-րդ և 3-րդ հոդվածներով նախատեսված արարքները և հանց</w:t>
      </w:r>
      <w:r w:rsidR="004A2015" w:rsidRPr="00F125A0">
        <w:rPr>
          <w:rStyle w:val="Strong"/>
          <w:rFonts w:ascii="GHEA Mariam" w:hAnsi="GHEA Mariam"/>
          <w:b w:val="0"/>
          <w:bCs w:val="0"/>
          <w:i/>
          <w:iCs/>
          <w:color w:val="000000"/>
          <w:lang w:val="hy-AM"/>
        </w:rPr>
        <w:t>ակցությունն այդ արարքներին, (…)</w:t>
      </w:r>
      <w:r w:rsidR="004A2015" w:rsidRPr="00F125A0">
        <w:rPr>
          <w:rStyle w:val="FootnoteReference"/>
          <w:rFonts w:ascii="GHEA Mariam" w:hAnsi="GHEA Mariam"/>
          <w:i/>
          <w:iCs/>
          <w:color w:val="000000"/>
          <w:lang w:val="hy-AM"/>
        </w:rPr>
        <w:footnoteReference w:id="5"/>
      </w:r>
      <w:r w:rsidR="00944259" w:rsidRPr="00F125A0">
        <w:rPr>
          <w:rFonts w:ascii="GHEA Mariam" w:hAnsi="GHEA Mariam"/>
          <w:i/>
          <w:iCs/>
          <w:color w:val="000000" w:themeColor="text1"/>
          <w:shd w:val="clear" w:color="auto" w:fill="FFFFFF"/>
          <w:lang w:val="hy-AM"/>
        </w:rPr>
        <w:t>»</w:t>
      </w:r>
      <w:r w:rsidR="004A2015" w:rsidRPr="00605191">
        <w:rPr>
          <w:rFonts w:ascii="GHEA Mariam" w:hAnsi="GHEA Mariam"/>
          <w:i/>
          <w:iCs/>
          <w:color w:val="000000" w:themeColor="text1"/>
          <w:shd w:val="clear" w:color="auto" w:fill="FFFFFF"/>
          <w:lang w:val="hy-AM"/>
        </w:rPr>
        <w:t>։</w:t>
      </w:r>
      <w:r w:rsidR="00C70072" w:rsidRPr="00F125A0">
        <w:rPr>
          <w:rStyle w:val="Strong"/>
          <w:rFonts w:ascii="GHEA Mariam" w:hAnsi="GHEA Mariam"/>
          <w:b w:val="0"/>
          <w:bCs w:val="0"/>
          <w:i/>
          <w:iCs/>
          <w:color w:val="000000"/>
          <w:lang w:val="hy-AM"/>
        </w:rPr>
        <w:t xml:space="preserve"> </w:t>
      </w:r>
    </w:p>
    <w:p w14:paraId="51DE2786" w14:textId="16BAAB2C" w:rsidR="00944259" w:rsidRPr="00F125A0" w:rsidRDefault="00944259" w:rsidP="00E47048">
      <w:pPr>
        <w:pStyle w:val="NormalWeb"/>
        <w:shd w:val="clear" w:color="auto" w:fill="FFFFFF"/>
        <w:spacing w:before="0" w:beforeAutospacing="0" w:after="0" w:afterAutospacing="0" w:line="276" w:lineRule="auto"/>
        <w:ind w:firstLine="567"/>
        <w:jc w:val="both"/>
        <w:rPr>
          <w:rFonts w:ascii="GHEA Mariam" w:hAnsi="GHEA Mariam"/>
          <w:i/>
          <w:iCs/>
          <w:color w:val="000000" w:themeColor="text1"/>
          <w:shd w:val="clear" w:color="auto" w:fill="FFFFFF"/>
          <w:lang w:val="hy-AM"/>
        </w:rPr>
      </w:pPr>
      <w:r w:rsidRPr="00F125A0">
        <w:rPr>
          <w:rStyle w:val="Strong"/>
          <w:rFonts w:ascii="GHEA Mariam" w:hAnsi="GHEA Mariam"/>
          <w:b w:val="0"/>
          <w:bCs w:val="0"/>
          <w:color w:val="000000"/>
          <w:lang w:val="hy-AM"/>
        </w:rPr>
        <w:t>13</w:t>
      </w:r>
      <w:r w:rsidRPr="00F125A0">
        <w:rPr>
          <w:rStyle w:val="Strong"/>
          <w:rFonts w:ascii="Cambria Math" w:hAnsi="Cambria Math" w:cs="Cambria Math"/>
          <w:b w:val="0"/>
          <w:bCs w:val="0"/>
          <w:color w:val="000000"/>
          <w:lang w:val="hy-AM"/>
        </w:rPr>
        <w:t>․</w:t>
      </w:r>
      <w:r w:rsidRPr="00F125A0">
        <w:rPr>
          <w:rStyle w:val="Strong"/>
          <w:rFonts w:ascii="GHEA Mariam" w:hAnsi="GHEA Mariam"/>
          <w:b w:val="0"/>
          <w:bCs w:val="0"/>
          <w:color w:val="000000"/>
          <w:lang w:val="hy-AM"/>
        </w:rPr>
        <w:t>1</w:t>
      </w:r>
      <w:r w:rsidRPr="00F125A0">
        <w:rPr>
          <w:rStyle w:val="Strong"/>
          <w:rFonts w:ascii="Cambria Math" w:hAnsi="Cambria Math" w:cs="Cambria Math"/>
          <w:b w:val="0"/>
          <w:bCs w:val="0"/>
          <w:color w:val="000000"/>
          <w:lang w:val="hy-AM"/>
        </w:rPr>
        <w:t>․</w:t>
      </w:r>
      <w:r w:rsidRPr="00F125A0">
        <w:rPr>
          <w:rStyle w:val="Strong"/>
          <w:rFonts w:ascii="GHEA Mariam" w:hAnsi="GHEA Mariam" w:cs="Cambria Math"/>
          <w:b w:val="0"/>
          <w:bCs w:val="0"/>
          <w:color w:val="000000"/>
          <w:lang w:val="hy-AM"/>
        </w:rPr>
        <w:t xml:space="preserve"> </w:t>
      </w:r>
      <w:r w:rsidRPr="00F125A0">
        <w:rPr>
          <w:rStyle w:val="Strong"/>
          <w:rFonts w:ascii="GHEA Mariam" w:hAnsi="GHEA Mariam"/>
          <w:b w:val="0"/>
          <w:bCs w:val="0"/>
          <w:color w:val="000000"/>
          <w:lang w:val="hy-AM"/>
        </w:rPr>
        <w:t>«</w:t>
      </w:r>
      <w:r w:rsidRPr="00F125A0">
        <w:rPr>
          <w:rStyle w:val="Strong"/>
          <w:rFonts w:ascii="GHEA Mariam" w:hAnsi="GHEA Mariam" w:cs="Cambria Math"/>
          <w:b w:val="0"/>
          <w:bCs w:val="0"/>
          <w:color w:val="000000"/>
          <w:lang w:val="hy-AM"/>
        </w:rPr>
        <w:t>Հայաստանի Հանրապետության քրեական օրենսգրքում լրացումներ կատարելու մասին</w:t>
      </w:r>
      <w:r w:rsidRPr="00F125A0">
        <w:rPr>
          <w:rFonts w:ascii="GHEA Mariam" w:hAnsi="GHEA Mariam"/>
          <w:color w:val="000000" w:themeColor="text1"/>
          <w:shd w:val="clear" w:color="auto" w:fill="FFFFFF"/>
          <w:lang w:val="hy-AM"/>
        </w:rPr>
        <w:t>» 2008 թվականի մայիսի 24-ի ՀՕ-49-Ն օրենքով Հայաստանի Հանրապետության 2003 թվականի ապրիլի 18-ի քրեական օրենսգիրքը լրացվել է պաշտոնատար անձ չհանդիսացող հանրային ծառայողի կողմից ապօրինի վարձատրություն ստանալ</w:t>
      </w:r>
      <w:r w:rsidR="009D20EE" w:rsidRPr="00F125A0">
        <w:rPr>
          <w:rFonts w:ascii="GHEA Mariam" w:hAnsi="GHEA Mariam"/>
          <w:color w:val="000000" w:themeColor="text1"/>
          <w:shd w:val="clear" w:color="auto" w:fill="FFFFFF"/>
          <w:lang w:val="hy-AM"/>
        </w:rPr>
        <w:t>ու</w:t>
      </w:r>
      <w:r w:rsidRPr="00F125A0">
        <w:rPr>
          <w:rFonts w:ascii="GHEA Mariam" w:hAnsi="GHEA Mariam"/>
          <w:color w:val="000000" w:themeColor="text1"/>
          <w:shd w:val="clear" w:color="auto" w:fill="FFFFFF"/>
          <w:lang w:val="hy-AM"/>
        </w:rPr>
        <w:t xml:space="preserve"> համար քրեական պատասխանատվություն նախատեսող 311</w:t>
      </w:r>
      <w:r w:rsidRPr="00F125A0">
        <w:rPr>
          <w:rFonts w:ascii="Cambria Math" w:hAnsi="Cambria Math" w:cs="Cambria Math"/>
          <w:color w:val="000000" w:themeColor="text1"/>
          <w:shd w:val="clear" w:color="auto" w:fill="FFFFFF"/>
          <w:lang w:val="hy-AM"/>
        </w:rPr>
        <w:t>․</w:t>
      </w:r>
      <w:r w:rsidRPr="00F125A0">
        <w:rPr>
          <w:rFonts w:ascii="GHEA Mariam" w:hAnsi="GHEA Mariam"/>
          <w:color w:val="000000" w:themeColor="text1"/>
          <w:shd w:val="clear" w:color="auto" w:fill="FFFFFF"/>
          <w:lang w:val="hy-AM"/>
        </w:rPr>
        <w:t xml:space="preserve">1 </w:t>
      </w:r>
      <w:r w:rsidRPr="00F125A0">
        <w:rPr>
          <w:rFonts w:ascii="GHEA Mariam" w:hAnsi="GHEA Mariam" w:cs="GHEA Mariam"/>
          <w:color w:val="000000" w:themeColor="text1"/>
          <w:shd w:val="clear" w:color="auto" w:fill="FFFFFF"/>
          <w:lang w:val="hy-AM"/>
        </w:rPr>
        <w:t>հոդվածով</w:t>
      </w:r>
      <w:r w:rsidRPr="00F125A0">
        <w:rPr>
          <w:rFonts w:ascii="GHEA Mariam" w:hAnsi="GHEA Mariam"/>
          <w:color w:val="000000" w:themeColor="text1"/>
          <w:shd w:val="clear" w:color="auto" w:fill="FFFFFF"/>
          <w:lang w:val="hy-AM"/>
        </w:rPr>
        <w:t xml:space="preserve">, </w:t>
      </w:r>
      <w:r w:rsidRPr="00F125A0">
        <w:rPr>
          <w:rFonts w:ascii="GHEA Mariam" w:hAnsi="GHEA Mariam" w:cs="GHEA Mariam"/>
          <w:color w:val="000000" w:themeColor="text1"/>
          <w:shd w:val="clear" w:color="auto" w:fill="FFFFFF"/>
          <w:lang w:val="hy-AM"/>
        </w:rPr>
        <w:t>որի</w:t>
      </w:r>
      <w:r w:rsidRPr="00F125A0">
        <w:rPr>
          <w:rFonts w:ascii="GHEA Mariam" w:hAnsi="GHEA Mariam"/>
          <w:color w:val="000000" w:themeColor="text1"/>
          <w:shd w:val="clear" w:color="auto" w:fill="FFFFFF"/>
          <w:lang w:val="hy-AM"/>
        </w:rPr>
        <w:t xml:space="preserve"> </w:t>
      </w:r>
      <w:r w:rsidRPr="00F125A0">
        <w:rPr>
          <w:rFonts w:ascii="GHEA Mariam" w:hAnsi="GHEA Mariam" w:cs="GHEA Mariam"/>
          <w:color w:val="000000" w:themeColor="text1"/>
          <w:shd w:val="clear" w:color="auto" w:fill="FFFFFF"/>
          <w:lang w:val="hy-AM"/>
        </w:rPr>
        <w:t>համաձայն՝</w:t>
      </w:r>
      <w:r w:rsidRPr="00F125A0">
        <w:rPr>
          <w:rFonts w:ascii="GHEA Mariam" w:hAnsi="GHEA Mariam"/>
          <w:color w:val="000000" w:themeColor="text1"/>
          <w:shd w:val="clear" w:color="auto" w:fill="FFFFFF"/>
          <w:lang w:val="hy-AM"/>
        </w:rPr>
        <w:t xml:space="preserve"> </w:t>
      </w:r>
    </w:p>
    <w:p w14:paraId="4AE860CB" w14:textId="409E32B2" w:rsidR="00944259" w:rsidRPr="00F125A0" w:rsidRDefault="00944259" w:rsidP="00E47048">
      <w:pPr>
        <w:pStyle w:val="NormalWeb"/>
        <w:shd w:val="clear" w:color="auto" w:fill="FFFFFF"/>
        <w:spacing w:before="0" w:beforeAutospacing="0" w:after="0" w:afterAutospacing="0" w:line="276" w:lineRule="auto"/>
        <w:ind w:firstLine="567"/>
        <w:jc w:val="both"/>
        <w:rPr>
          <w:rFonts w:ascii="GHEA Mariam" w:hAnsi="GHEA Mariam"/>
          <w:i/>
          <w:iCs/>
          <w:color w:val="000000" w:themeColor="text1"/>
          <w:shd w:val="clear" w:color="auto" w:fill="FFFFFF"/>
          <w:lang w:val="hy-AM"/>
        </w:rPr>
      </w:pPr>
      <w:r w:rsidRPr="00F125A0">
        <w:rPr>
          <w:rStyle w:val="Strong"/>
          <w:rFonts w:ascii="GHEA Mariam" w:hAnsi="GHEA Mariam"/>
          <w:b w:val="0"/>
          <w:bCs w:val="0"/>
          <w:i/>
          <w:iCs/>
          <w:color w:val="000000"/>
          <w:lang w:val="hy-AM"/>
        </w:rPr>
        <w:t>«</w:t>
      </w:r>
      <w:r w:rsidRPr="00F125A0">
        <w:rPr>
          <w:rFonts w:ascii="GHEA Mariam" w:hAnsi="GHEA Mariam"/>
          <w:i/>
          <w:iCs/>
          <w:color w:val="000000"/>
          <w:shd w:val="clear" w:color="auto" w:fill="FFFFFF"/>
          <w:lang w:val="hy-AM"/>
        </w:rPr>
        <w:t>1. Պաշտոնատար անձ չհանդիսացող հանրային պաշտոն զբաղեցնող անձի</w:t>
      </w:r>
      <w:r w:rsidRPr="00F125A0">
        <w:rPr>
          <w:rFonts w:ascii="GHEA Mariam" w:hAnsi="GHEA Mariam"/>
          <w:b/>
          <w:bCs/>
          <w:i/>
          <w:iCs/>
          <w:color w:val="000000"/>
          <w:shd w:val="clear" w:color="auto" w:fill="FFFFFF"/>
          <w:lang w:val="hy-AM"/>
        </w:rPr>
        <w:t>,</w:t>
      </w:r>
      <w:r w:rsidRPr="00F125A0">
        <w:rPr>
          <w:rFonts w:ascii="Calibri" w:hAnsi="Calibri" w:cs="Calibri"/>
          <w:i/>
          <w:iCs/>
          <w:color w:val="000000"/>
          <w:shd w:val="clear" w:color="auto" w:fill="FFFFFF"/>
          <w:lang w:val="hy-AM"/>
        </w:rPr>
        <w:t> </w:t>
      </w:r>
      <w:r w:rsidRPr="00F125A0">
        <w:rPr>
          <w:rFonts w:ascii="GHEA Mariam" w:hAnsi="GHEA Mariam"/>
          <w:i/>
          <w:iCs/>
          <w:color w:val="000000"/>
          <w:shd w:val="clear" w:color="auto" w:fill="FFFFFF"/>
          <w:lang w:val="hy-AM"/>
        </w:rPr>
        <w:t xml:space="preserve">հանրային ծառայողի կողմից ապօրինի վարձատրություն ստանալը, այսինքն` պաշտոնատար անձ չհանդիսացող հանրային պաշտոն զբաղեցնող անձի, հանրային ծառայողի կողմից անձամբ կամ միջնորդի միջոցով իր կամ այլ անձի համար դրամ, գույք, գույքի նկատմամբ իրավունք, արժեթղթեր կամ որևէ այլ առավելություն ստանալը կամ պահանջելը կամ ստանալու խոստումը կամ առաջարկն ընդունելը` վարձատրություն տվողի կամ նրա ներկայացրած անձի օգտին հանրային պաշտոն զբաղեցնող անձի, հանրային ծառայողի կողմից իր լիազորությունների շրջանակներում որևէ գործողություն կատարելու կամ չկատարելու կամ իր պաշտոնեական կամ ծառայողական դիրքն օգտագործելով` </w:t>
      </w:r>
      <w:r w:rsidRPr="00F125A0">
        <w:rPr>
          <w:rFonts w:ascii="GHEA Mariam" w:hAnsi="GHEA Mariam"/>
          <w:i/>
          <w:iCs/>
          <w:color w:val="000000"/>
          <w:shd w:val="clear" w:color="auto" w:fill="FFFFFF"/>
          <w:lang w:val="hy-AM"/>
        </w:rPr>
        <w:lastRenderedPageBreak/>
        <w:t>այդպիսի գործողություն կատարելուն կամ չկատարելուն նպաստելու կամ ծառայության գծով հովանավորչության կամ թողտվության համար</w:t>
      </w:r>
      <w:r w:rsidRPr="00F125A0">
        <w:rPr>
          <w:rFonts w:ascii="GHEA Mariam" w:hAnsi="GHEA Mariam"/>
          <w:i/>
          <w:iCs/>
          <w:color w:val="000000" w:themeColor="text1"/>
          <w:shd w:val="clear" w:color="auto" w:fill="FFFFFF"/>
          <w:lang w:val="hy-AM"/>
        </w:rPr>
        <w:t>։</w:t>
      </w:r>
    </w:p>
    <w:p w14:paraId="47BDE841" w14:textId="294839B4" w:rsidR="00733500" w:rsidRPr="00F125A0" w:rsidRDefault="00733500" w:rsidP="00E47048">
      <w:pPr>
        <w:pStyle w:val="NormalWeb"/>
        <w:shd w:val="clear" w:color="auto" w:fill="FFFFFF"/>
        <w:spacing w:before="0" w:beforeAutospacing="0" w:after="0" w:afterAutospacing="0" w:line="276" w:lineRule="auto"/>
        <w:ind w:firstLine="567"/>
        <w:jc w:val="both"/>
        <w:rPr>
          <w:rFonts w:ascii="GHEA Mariam" w:hAnsi="GHEA Mariam"/>
          <w:i/>
          <w:iCs/>
          <w:color w:val="000000" w:themeColor="text1"/>
          <w:shd w:val="clear" w:color="auto" w:fill="FFFFFF"/>
          <w:lang w:val="hy-AM"/>
        </w:rPr>
      </w:pPr>
      <w:r w:rsidRPr="00F125A0">
        <w:rPr>
          <w:rFonts w:ascii="GHEA Mariam" w:hAnsi="GHEA Mariam"/>
          <w:i/>
          <w:iCs/>
          <w:color w:val="000000" w:themeColor="text1"/>
          <w:shd w:val="clear" w:color="auto" w:fill="FFFFFF"/>
          <w:lang w:val="hy-AM"/>
        </w:rPr>
        <w:t>(…):</w:t>
      </w:r>
    </w:p>
    <w:p w14:paraId="0544CEE9" w14:textId="3343B685" w:rsidR="00944259" w:rsidRPr="00F125A0" w:rsidRDefault="00944259" w:rsidP="00E47048">
      <w:pPr>
        <w:pStyle w:val="NormalWeb"/>
        <w:shd w:val="clear" w:color="auto" w:fill="FFFFFF"/>
        <w:spacing w:before="0" w:beforeAutospacing="0" w:after="0" w:afterAutospacing="0" w:line="276" w:lineRule="auto"/>
        <w:ind w:firstLine="567"/>
        <w:jc w:val="both"/>
        <w:rPr>
          <w:rFonts w:ascii="GHEA Mariam" w:hAnsi="GHEA Mariam"/>
          <w:i/>
          <w:iCs/>
          <w:color w:val="000000"/>
          <w:lang w:val="hy-AM"/>
        </w:rPr>
      </w:pPr>
      <w:r w:rsidRPr="00F125A0">
        <w:rPr>
          <w:rFonts w:ascii="GHEA Mariam" w:hAnsi="GHEA Mariam"/>
          <w:i/>
          <w:iCs/>
          <w:color w:val="000000" w:themeColor="text1"/>
          <w:shd w:val="clear" w:color="auto" w:fill="FFFFFF"/>
          <w:lang w:val="hy-AM"/>
        </w:rPr>
        <w:t>3</w:t>
      </w:r>
      <w:r w:rsidRPr="00F125A0">
        <w:rPr>
          <w:rFonts w:ascii="Cambria Math" w:hAnsi="Cambria Math" w:cs="Cambria Math"/>
          <w:i/>
          <w:iCs/>
          <w:color w:val="000000" w:themeColor="text1"/>
          <w:shd w:val="clear" w:color="auto" w:fill="FFFFFF"/>
          <w:lang w:val="hy-AM"/>
        </w:rPr>
        <w:t>․</w:t>
      </w:r>
      <w:r w:rsidRPr="00F125A0">
        <w:rPr>
          <w:rFonts w:ascii="GHEA Mariam" w:hAnsi="GHEA Mariam"/>
          <w:i/>
          <w:iCs/>
          <w:color w:val="000000" w:themeColor="text1"/>
          <w:shd w:val="clear" w:color="auto" w:fill="FFFFFF"/>
          <w:lang w:val="hy-AM"/>
        </w:rPr>
        <w:t xml:space="preserve"> </w:t>
      </w:r>
      <w:r w:rsidRPr="00F125A0">
        <w:rPr>
          <w:rFonts w:ascii="GHEA Mariam" w:hAnsi="GHEA Mariam"/>
          <w:i/>
          <w:iCs/>
          <w:color w:val="000000"/>
          <w:lang w:val="hy-AM"/>
        </w:rPr>
        <w:t>Նույն արարքը, որը կատարվել է`</w:t>
      </w:r>
    </w:p>
    <w:p w14:paraId="532724B4" w14:textId="65E65CBC" w:rsidR="00944259" w:rsidRPr="00E47048" w:rsidRDefault="00944259" w:rsidP="00E47048">
      <w:pPr>
        <w:shd w:val="clear" w:color="auto" w:fill="FFFFFF"/>
        <w:spacing w:after="0" w:line="276" w:lineRule="auto"/>
        <w:ind w:firstLine="567"/>
        <w:jc w:val="both"/>
        <w:rPr>
          <w:rFonts w:ascii="GHEA Mariam" w:hAnsi="GHEA Mariam"/>
          <w:i/>
          <w:iCs/>
          <w:color w:val="000000" w:themeColor="text1"/>
          <w:sz w:val="24"/>
          <w:szCs w:val="24"/>
          <w:shd w:val="clear" w:color="auto" w:fill="FFFFFF"/>
          <w:lang w:val="hy-AM"/>
        </w:rPr>
      </w:pPr>
      <w:r w:rsidRPr="00F125A0">
        <w:rPr>
          <w:rFonts w:ascii="GHEA Mariam" w:eastAsia="Times New Roman" w:hAnsi="GHEA Mariam" w:cs="Times New Roman"/>
          <w:i/>
          <w:iCs/>
          <w:color w:val="000000"/>
          <w:sz w:val="24"/>
          <w:szCs w:val="24"/>
          <w:lang w:val="hy-AM" w:eastAsia="ru-RU"/>
        </w:rPr>
        <w:t>1) շորթմամբ (…)</w:t>
      </w:r>
      <w:r w:rsidRPr="00F125A0">
        <w:rPr>
          <w:rFonts w:ascii="GHEA Mariam" w:hAnsi="GHEA Mariam"/>
          <w:i/>
          <w:iCs/>
          <w:color w:val="000000" w:themeColor="text1"/>
          <w:sz w:val="24"/>
          <w:szCs w:val="24"/>
          <w:shd w:val="clear" w:color="auto" w:fill="FFFFFF"/>
          <w:lang w:val="hy-AM"/>
        </w:rPr>
        <w:t>»</w:t>
      </w:r>
      <w:r w:rsidR="006C79D9" w:rsidRPr="00E47048">
        <w:rPr>
          <w:rFonts w:ascii="GHEA Mariam" w:hAnsi="GHEA Mariam"/>
          <w:i/>
          <w:iCs/>
          <w:color w:val="000000" w:themeColor="text1"/>
          <w:sz w:val="24"/>
          <w:szCs w:val="24"/>
          <w:shd w:val="clear" w:color="auto" w:fill="FFFFFF"/>
          <w:lang w:val="hy-AM"/>
        </w:rPr>
        <w:t>:</w:t>
      </w:r>
    </w:p>
    <w:p w14:paraId="76627BE3" w14:textId="27B85D14" w:rsidR="00A8258F" w:rsidRPr="00F125A0" w:rsidRDefault="006C79D9" w:rsidP="00E47048">
      <w:pPr>
        <w:shd w:val="clear" w:color="auto" w:fill="FFFFFF"/>
        <w:spacing w:after="0" w:line="276" w:lineRule="auto"/>
        <w:ind w:firstLine="567"/>
        <w:jc w:val="both"/>
        <w:rPr>
          <w:rFonts w:ascii="GHEA Mariam" w:eastAsia="Times New Roman" w:hAnsi="GHEA Mariam" w:cs="Times New Roman"/>
          <w:i/>
          <w:iCs/>
          <w:color w:val="000000"/>
          <w:sz w:val="24"/>
          <w:szCs w:val="24"/>
          <w:lang w:val="hy-AM" w:eastAsia="ru-RU"/>
        </w:rPr>
      </w:pPr>
      <w:r w:rsidRPr="00F325B5">
        <w:rPr>
          <w:rFonts w:ascii="GHEA Mariam" w:eastAsia="Times New Roman" w:hAnsi="GHEA Mariam" w:cs="Times New Roman"/>
          <w:color w:val="000000"/>
          <w:sz w:val="24"/>
          <w:szCs w:val="24"/>
          <w:lang w:val="hy-AM" w:eastAsia="ru-RU"/>
        </w:rPr>
        <w:t xml:space="preserve">13.2. Այսպիսով, հիմք ընդունելով սույն որոշման </w:t>
      </w:r>
      <w:r w:rsidR="00F325B5" w:rsidRPr="00F325B5">
        <w:rPr>
          <w:rFonts w:ascii="GHEA Mariam" w:eastAsia="Times New Roman" w:hAnsi="GHEA Mariam" w:cs="Times New Roman"/>
          <w:color w:val="000000"/>
          <w:sz w:val="24"/>
          <w:szCs w:val="24"/>
          <w:lang w:val="hy-AM" w:eastAsia="ru-RU"/>
        </w:rPr>
        <w:t>12-13</w:t>
      </w:r>
      <w:r w:rsidR="00F325B5" w:rsidRPr="00F325B5">
        <w:rPr>
          <w:rFonts w:ascii="Cambria Math" w:eastAsia="Times New Roman" w:hAnsi="Cambria Math" w:cs="Cambria Math"/>
          <w:color w:val="000000"/>
          <w:sz w:val="24"/>
          <w:szCs w:val="24"/>
          <w:lang w:val="hy-AM" w:eastAsia="ru-RU"/>
        </w:rPr>
        <w:t>․</w:t>
      </w:r>
      <w:r w:rsidR="00F325B5" w:rsidRPr="00F325B5">
        <w:rPr>
          <w:rFonts w:ascii="GHEA Mariam" w:eastAsia="Times New Roman" w:hAnsi="GHEA Mariam" w:cs="Times New Roman"/>
          <w:color w:val="000000"/>
          <w:sz w:val="24"/>
          <w:szCs w:val="24"/>
          <w:lang w:val="hy-AM" w:eastAsia="ru-RU"/>
        </w:rPr>
        <w:t>1-</w:t>
      </w:r>
      <w:r w:rsidR="00F325B5" w:rsidRPr="00F325B5">
        <w:rPr>
          <w:rFonts w:ascii="GHEA Mariam" w:eastAsia="Times New Roman" w:hAnsi="GHEA Mariam" w:cs="GHEA Mariam"/>
          <w:color w:val="000000"/>
          <w:sz w:val="24"/>
          <w:szCs w:val="24"/>
          <w:lang w:val="hy-AM" w:eastAsia="ru-RU"/>
        </w:rPr>
        <w:t>րդ</w:t>
      </w:r>
      <w:r w:rsidRPr="00F325B5">
        <w:rPr>
          <w:rFonts w:ascii="GHEA Mariam" w:eastAsia="Times New Roman" w:hAnsi="GHEA Mariam" w:cs="Times New Roman"/>
          <w:color w:val="000000"/>
          <w:sz w:val="24"/>
          <w:szCs w:val="24"/>
          <w:lang w:val="hy-AM" w:eastAsia="ru-RU"/>
        </w:rPr>
        <w:t xml:space="preserve"> կետ</w:t>
      </w:r>
      <w:r w:rsidR="00F325B5" w:rsidRPr="00F325B5">
        <w:rPr>
          <w:rFonts w:ascii="GHEA Mariam" w:eastAsia="Times New Roman" w:hAnsi="GHEA Mariam" w:cs="Times New Roman"/>
          <w:color w:val="000000"/>
          <w:sz w:val="24"/>
          <w:szCs w:val="24"/>
          <w:lang w:val="hy-AM" w:eastAsia="ru-RU"/>
        </w:rPr>
        <w:t>եր</w:t>
      </w:r>
      <w:r w:rsidRPr="00F325B5">
        <w:rPr>
          <w:rFonts w:ascii="GHEA Mariam" w:eastAsia="Times New Roman" w:hAnsi="GHEA Mariam" w:cs="Times New Roman"/>
          <w:color w:val="000000"/>
          <w:sz w:val="24"/>
          <w:szCs w:val="24"/>
          <w:lang w:val="hy-AM" w:eastAsia="ru-RU"/>
        </w:rPr>
        <w:t>ում մեջբերված իրավադրույթներ</w:t>
      </w:r>
      <w:r w:rsidR="00F325B5" w:rsidRPr="00F325B5">
        <w:rPr>
          <w:rFonts w:ascii="GHEA Mariam" w:eastAsia="Times New Roman" w:hAnsi="GHEA Mariam" w:cs="Times New Roman"/>
          <w:color w:val="000000"/>
          <w:sz w:val="24"/>
          <w:szCs w:val="24"/>
          <w:lang w:val="hy-AM" w:eastAsia="ru-RU"/>
        </w:rPr>
        <w:t>ն ու իրավական դիրքորոշումը</w:t>
      </w:r>
      <w:r w:rsidRPr="00F325B5">
        <w:rPr>
          <w:rFonts w:ascii="GHEA Mariam" w:eastAsia="Times New Roman" w:hAnsi="GHEA Mariam" w:cs="Times New Roman"/>
          <w:color w:val="000000"/>
          <w:sz w:val="24"/>
          <w:szCs w:val="24"/>
          <w:lang w:val="hy-AM" w:eastAsia="ru-RU"/>
        </w:rPr>
        <w:t>,</w:t>
      </w:r>
      <w:r w:rsidRPr="00E47048">
        <w:rPr>
          <w:rFonts w:ascii="GHEA Mariam" w:eastAsia="Times New Roman" w:hAnsi="GHEA Mariam" w:cs="Times New Roman"/>
          <w:color w:val="000000"/>
          <w:sz w:val="24"/>
          <w:szCs w:val="24"/>
          <w:lang w:val="hy-AM" w:eastAsia="ru-RU"/>
        </w:rPr>
        <w:t xml:space="preserve"> Վճռաբեկ դատարանն ընդգծում է, որ ինչպես պաշտոնատար անձի կողմից կաշառք, այնպես էլ որպես այդպիսին չհանդիսացող հանրային ծառայողի կողմից ապօրինի վարձատրություն ստանալը հավասարապես վտանգավոր կոռուպցիոն երևույթ</w:t>
      </w:r>
      <w:r w:rsidR="007C7B68" w:rsidRPr="00F125A0">
        <w:rPr>
          <w:rFonts w:ascii="GHEA Mariam" w:eastAsia="Times New Roman" w:hAnsi="GHEA Mariam" w:cs="Times New Roman"/>
          <w:color w:val="000000"/>
          <w:sz w:val="24"/>
          <w:szCs w:val="24"/>
          <w:lang w:val="hy-AM" w:eastAsia="ru-RU"/>
        </w:rPr>
        <w:t>ներ</w:t>
      </w:r>
      <w:r w:rsidR="004A7B56" w:rsidRPr="00E47048">
        <w:rPr>
          <w:rFonts w:ascii="GHEA Mariam" w:eastAsia="Times New Roman" w:hAnsi="GHEA Mariam" w:cs="Times New Roman"/>
          <w:color w:val="000000"/>
          <w:sz w:val="24"/>
          <w:szCs w:val="24"/>
          <w:lang w:val="hy-AM" w:eastAsia="ru-RU"/>
        </w:rPr>
        <w:t xml:space="preserve"> </w:t>
      </w:r>
      <w:r w:rsidR="004A7B56" w:rsidRPr="00F125A0">
        <w:rPr>
          <w:rFonts w:ascii="GHEA Mariam" w:eastAsiaTheme="minorEastAsia" w:hAnsi="GHEA Mariam" w:cs="Times New Roman"/>
          <w:color w:val="000000"/>
          <w:sz w:val="24"/>
          <w:szCs w:val="24"/>
          <w:lang w:val="hy-AM" w:eastAsia="zh-CN"/>
        </w:rPr>
        <w:t>են</w:t>
      </w:r>
      <w:r w:rsidR="00010E20" w:rsidRPr="00605191">
        <w:rPr>
          <w:rFonts w:ascii="GHEA Mariam" w:eastAsia="Times New Roman" w:hAnsi="GHEA Mariam" w:cs="Times New Roman"/>
          <w:color w:val="000000"/>
          <w:sz w:val="24"/>
          <w:szCs w:val="24"/>
          <w:lang w:val="hy-AM" w:eastAsia="ru-RU"/>
        </w:rPr>
        <w:t xml:space="preserve">, իսկ </w:t>
      </w:r>
      <w:r w:rsidR="007C7B68" w:rsidRPr="00F125A0">
        <w:rPr>
          <w:rFonts w:ascii="GHEA Mariam" w:eastAsia="Times New Roman" w:hAnsi="GHEA Mariam" w:cs="Times New Roman"/>
          <w:color w:val="000000"/>
          <w:sz w:val="24"/>
          <w:szCs w:val="24"/>
          <w:lang w:val="hy-AM" w:eastAsia="ru-RU"/>
        </w:rPr>
        <w:t>պ</w:t>
      </w:r>
      <w:r w:rsidR="007C7B68" w:rsidRPr="00E47048">
        <w:rPr>
          <w:rStyle w:val="Strong"/>
          <w:rFonts w:ascii="GHEA Mariam" w:hAnsi="GHEA Mariam"/>
          <w:b w:val="0"/>
          <w:bCs w:val="0"/>
          <w:color w:val="000000"/>
          <w:sz w:val="24"/>
          <w:szCs w:val="24"/>
          <w:shd w:val="clear" w:color="auto" w:fill="FFFFFF"/>
          <w:lang w:val="hy-AM"/>
        </w:rPr>
        <w:t>աշտոնատար անձ չհանդիսացող հանրային պաշտոն զբաղեցնող անձի, հանրային ծառայողի կողմից ապօրինի վարձատրություն ստանալ</w:t>
      </w:r>
      <w:r w:rsidR="007C7B68" w:rsidRPr="00F125A0">
        <w:rPr>
          <w:rStyle w:val="Strong"/>
          <w:rFonts w:ascii="GHEA Mariam" w:hAnsi="GHEA Mariam"/>
          <w:b w:val="0"/>
          <w:bCs w:val="0"/>
          <w:color w:val="000000"/>
          <w:sz w:val="24"/>
          <w:szCs w:val="24"/>
          <w:shd w:val="clear" w:color="auto" w:fill="FFFFFF"/>
          <w:lang w:val="hy-AM"/>
        </w:rPr>
        <w:t>ու</w:t>
      </w:r>
      <w:r w:rsidR="007C7B68" w:rsidRPr="00605191">
        <w:rPr>
          <w:rStyle w:val="Strong"/>
          <w:rFonts w:ascii="GHEA Mariam" w:hAnsi="GHEA Mariam"/>
          <w:b w:val="0"/>
          <w:bCs w:val="0"/>
          <w:color w:val="000000"/>
          <w:sz w:val="24"/>
          <w:szCs w:val="24"/>
          <w:shd w:val="clear" w:color="auto" w:fill="FFFFFF"/>
          <w:lang w:val="hy-AM"/>
        </w:rPr>
        <w:t xml:space="preserve"> </w:t>
      </w:r>
      <w:r w:rsidR="007C7B68" w:rsidRPr="00F125A0">
        <w:rPr>
          <w:rStyle w:val="Strong"/>
          <w:rFonts w:ascii="GHEA Mariam" w:hAnsi="GHEA Mariam"/>
          <w:b w:val="0"/>
          <w:bCs w:val="0"/>
          <w:color w:val="000000"/>
          <w:sz w:val="24"/>
          <w:szCs w:val="24"/>
          <w:shd w:val="clear" w:color="auto" w:fill="FFFFFF"/>
          <w:lang w:val="hy-AM"/>
        </w:rPr>
        <w:t xml:space="preserve">արարքի </w:t>
      </w:r>
      <w:r w:rsidRPr="00E47048">
        <w:rPr>
          <w:rFonts w:ascii="GHEA Mariam" w:eastAsia="Times New Roman" w:hAnsi="GHEA Mariam" w:cs="Times New Roman"/>
          <w:color w:val="000000"/>
          <w:sz w:val="24"/>
          <w:szCs w:val="24"/>
          <w:lang w:val="hy-AM" w:eastAsia="ru-RU"/>
        </w:rPr>
        <w:t xml:space="preserve">քրեականացումը պայմանավորված է </w:t>
      </w:r>
      <w:r w:rsidR="001D02AC" w:rsidRPr="00E47048">
        <w:rPr>
          <w:rFonts w:ascii="GHEA Mariam" w:eastAsia="Times New Roman" w:hAnsi="GHEA Mariam" w:cs="Times New Roman"/>
          <w:color w:val="000000"/>
          <w:sz w:val="24"/>
          <w:szCs w:val="24"/>
          <w:lang w:val="hy-AM" w:eastAsia="ru-RU"/>
        </w:rPr>
        <w:t>Հայաստանի Հանրապետության</w:t>
      </w:r>
      <w:r w:rsidRPr="00E47048">
        <w:rPr>
          <w:rFonts w:ascii="GHEA Mariam" w:eastAsia="Times New Roman" w:hAnsi="GHEA Mariam" w:cs="Times New Roman"/>
          <w:color w:val="000000"/>
          <w:sz w:val="24"/>
          <w:szCs w:val="24"/>
          <w:lang w:val="hy-AM" w:eastAsia="ru-RU"/>
        </w:rPr>
        <w:t xml:space="preserve"> ստանձնած միջազգային պարտավորություններով</w:t>
      </w:r>
      <w:r w:rsidR="00533A95" w:rsidRPr="00E47048">
        <w:rPr>
          <w:rFonts w:ascii="GHEA Mariam" w:eastAsia="Times New Roman" w:hAnsi="GHEA Mariam" w:cs="Times New Roman"/>
          <w:color w:val="000000"/>
          <w:sz w:val="24"/>
          <w:szCs w:val="24"/>
          <w:lang w:val="hy-AM" w:eastAsia="ru-RU"/>
        </w:rPr>
        <w:t xml:space="preserve">: </w:t>
      </w:r>
      <w:r w:rsidR="00010E20" w:rsidRPr="00F125A0">
        <w:rPr>
          <w:rFonts w:ascii="GHEA Mariam" w:eastAsia="Times New Roman" w:hAnsi="GHEA Mariam" w:cs="Times New Roman"/>
          <w:color w:val="000000"/>
          <w:sz w:val="24"/>
          <w:szCs w:val="24"/>
          <w:lang w:val="hy-AM" w:eastAsia="ru-RU"/>
        </w:rPr>
        <w:t>Ընդ որում</w:t>
      </w:r>
      <w:r w:rsidR="00533A95" w:rsidRPr="00E47048">
        <w:rPr>
          <w:rFonts w:ascii="GHEA Mariam" w:eastAsia="Times New Roman" w:hAnsi="GHEA Mariam" w:cs="Times New Roman"/>
          <w:color w:val="000000"/>
          <w:sz w:val="24"/>
          <w:szCs w:val="24"/>
          <w:lang w:val="hy-AM" w:eastAsia="ru-RU"/>
        </w:rPr>
        <w:t>,</w:t>
      </w:r>
      <w:r w:rsidR="00533A95" w:rsidRPr="00F125A0">
        <w:rPr>
          <w:rFonts w:ascii="GHEA Mariam" w:eastAsia="Times New Roman" w:hAnsi="GHEA Mariam" w:cs="Times New Roman"/>
          <w:i/>
          <w:iCs/>
          <w:color w:val="000000"/>
          <w:sz w:val="24"/>
          <w:szCs w:val="24"/>
          <w:lang w:val="hy-AM" w:eastAsia="ru-RU"/>
        </w:rPr>
        <w:t xml:space="preserve"> </w:t>
      </w:r>
      <w:r w:rsidR="00533A95" w:rsidRPr="00E47048">
        <w:rPr>
          <w:rFonts w:ascii="GHEA Mariam" w:eastAsia="Times New Roman" w:hAnsi="GHEA Mariam" w:cs="Times New Roman"/>
          <w:color w:val="000000"/>
          <w:sz w:val="24"/>
          <w:szCs w:val="24"/>
          <w:lang w:val="hy-AM" w:eastAsia="ru-RU"/>
        </w:rPr>
        <w:t>«</w:t>
      </w:r>
      <w:r w:rsidRPr="00E47048">
        <w:rPr>
          <w:rFonts w:ascii="GHEA Mariam" w:eastAsia="Times New Roman" w:hAnsi="GHEA Mariam" w:cs="Times New Roman"/>
          <w:color w:val="000000"/>
          <w:sz w:val="24"/>
          <w:szCs w:val="24"/>
          <w:lang w:val="hy-AM" w:eastAsia="ru-RU"/>
        </w:rPr>
        <w:t>Կոռուպցիայի մասին</w:t>
      </w:r>
      <w:r w:rsidR="00533A95" w:rsidRPr="00E47048">
        <w:rPr>
          <w:rFonts w:ascii="GHEA Mariam" w:eastAsia="Times New Roman" w:hAnsi="GHEA Mariam" w:cs="Times New Roman"/>
          <w:color w:val="000000"/>
          <w:sz w:val="24"/>
          <w:szCs w:val="24"/>
          <w:lang w:val="hy-AM" w:eastAsia="ru-RU"/>
        </w:rPr>
        <w:t>»</w:t>
      </w:r>
      <w:r w:rsidRPr="00E47048">
        <w:rPr>
          <w:rFonts w:ascii="GHEA Mariam" w:eastAsia="Times New Roman" w:hAnsi="GHEA Mariam" w:cs="Times New Roman"/>
          <w:color w:val="000000"/>
          <w:sz w:val="24"/>
          <w:szCs w:val="24"/>
          <w:lang w:val="hy-AM" w:eastAsia="ru-RU"/>
        </w:rPr>
        <w:t xml:space="preserve"> </w:t>
      </w:r>
      <w:r w:rsidR="00E51DD3">
        <w:rPr>
          <w:rFonts w:ascii="GHEA Mariam" w:eastAsia="Times New Roman" w:hAnsi="GHEA Mariam" w:cs="Times New Roman"/>
          <w:color w:val="000000"/>
          <w:sz w:val="24"/>
          <w:szCs w:val="24"/>
          <w:lang w:val="hy-AM" w:eastAsia="ru-RU"/>
        </w:rPr>
        <w:t>ք</w:t>
      </w:r>
      <w:r w:rsidR="00F325B5">
        <w:rPr>
          <w:rFonts w:ascii="GHEA Mariam" w:eastAsia="Times New Roman" w:hAnsi="GHEA Mariam" w:cs="Times New Roman"/>
          <w:color w:val="000000"/>
          <w:sz w:val="24"/>
          <w:szCs w:val="24"/>
          <w:lang w:val="hy-AM" w:eastAsia="ru-RU"/>
        </w:rPr>
        <w:t xml:space="preserve">աղաքացիական </w:t>
      </w:r>
      <w:r w:rsidRPr="00E47048">
        <w:rPr>
          <w:rFonts w:ascii="GHEA Mariam" w:eastAsia="Times New Roman" w:hAnsi="GHEA Mariam" w:cs="Times New Roman"/>
          <w:color w:val="000000"/>
          <w:sz w:val="24"/>
          <w:szCs w:val="24"/>
          <w:lang w:val="hy-AM" w:eastAsia="ru-RU"/>
        </w:rPr>
        <w:t>իրավունքի կոնվենցիա</w:t>
      </w:r>
      <w:r w:rsidR="00533A95" w:rsidRPr="00E47048">
        <w:rPr>
          <w:rFonts w:ascii="GHEA Mariam" w:eastAsia="Times New Roman" w:hAnsi="GHEA Mariam" w:cs="Times New Roman"/>
          <w:color w:val="000000"/>
          <w:sz w:val="24"/>
          <w:szCs w:val="24"/>
          <w:lang w:val="hy-AM" w:eastAsia="ru-RU"/>
        </w:rPr>
        <w:t>յի</w:t>
      </w:r>
      <w:r w:rsidRPr="00E47048">
        <w:rPr>
          <w:rFonts w:ascii="GHEA Mariam" w:eastAsia="Times New Roman" w:hAnsi="GHEA Mariam" w:cs="Times New Roman"/>
          <w:color w:val="000000"/>
          <w:sz w:val="24"/>
          <w:szCs w:val="24"/>
          <w:lang w:val="hy-AM" w:eastAsia="ru-RU"/>
        </w:rPr>
        <w:t xml:space="preserve"> 2-րդ հոդվածի</w:t>
      </w:r>
      <w:r w:rsidR="001D02AC" w:rsidRPr="00E47048">
        <w:rPr>
          <w:rFonts w:ascii="GHEA Mariam" w:eastAsia="Times New Roman" w:hAnsi="GHEA Mariam" w:cs="Times New Roman"/>
          <w:color w:val="000000"/>
          <w:sz w:val="24"/>
          <w:szCs w:val="24"/>
          <w:lang w:val="hy-AM" w:eastAsia="ru-RU"/>
        </w:rPr>
        <w:t xml:space="preserve"> համաձայն՝</w:t>
      </w:r>
      <w:r w:rsidRPr="00E47048">
        <w:rPr>
          <w:rFonts w:ascii="GHEA Mariam" w:eastAsia="Times New Roman" w:hAnsi="GHEA Mariam" w:cs="Times New Roman"/>
          <w:i/>
          <w:iCs/>
          <w:color w:val="000000"/>
          <w:sz w:val="24"/>
          <w:szCs w:val="24"/>
          <w:lang w:val="hy-AM" w:eastAsia="ru-RU"/>
        </w:rPr>
        <w:t xml:space="preserve"> կոռուպցիա</w:t>
      </w:r>
      <w:r w:rsidR="00533A95" w:rsidRPr="00F125A0">
        <w:rPr>
          <w:rFonts w:ascii="GHEA Mariam" w:eastAsia="Times New Roman" w:hAnsi="GHEA Mariam" w:cs="Times New Roman"/>
          <w:i/>
          <w:iCs/>
          <w:color w:val="000000"/>
          <w:sz w:val="24"/>
          <w:szCs w:val="24"/>
          <w:lang w:val="hy-AM" w:eastAsia="ru-RU"/>
        </w:rPr>
        <w:t xml:space="preserve">ն ենթադրում է </w:t>
      </w:r>
      <w:r w:rsidR="001D02AC" w:rsidRPr="00605191">
        <w:rPr>
          <w:rFonts w:ascii="GHEA Mariam" w:eastAsia="Times New Roman" w:hAnsi="GHEA Mariam" w:cs="Times New Roman"/>
          <w:i/>
          <w:iCs/>
          <w:color w:val="000000"/>
          <w:sz w:val="24"/>
          <w:szCs w:val="24"/>
          <w:lang w:val="hy-AM" w:eastAsia="ru-RU"/>
        </w:rPr>
        <w:t xml:space="preserve">ոչ միայն </w:t>
      </w:r>
      <w:r w:rsidRPr="00E47048">
        <w:rPr>
          <w:rFonts w:ascii="GHEA Mariam" w:eastAsia="Times New Roman" w:hAnsi="GHEA Mariam" w:cs="Times New Roman"/>
          <w:i/>
          <w:iCs/>
          <w:color w:val="000000"/>
          <w:sz w:val="24"/>
          <w:szCs w:val="24"/>
          <w:lang w:val="hy-AM" w:eastAsia="ru-RU"/>
        </w:rPr>
        <w:t>ուղղակիորեն կամ անուղղակիորեն</w:t>
      </w:r>
      <w:r w:rsidR="00533A95" w:rsidRPr="00F125A0">
        <w:rPr>
          <w:rFonts w:ascii="GHEA Mariam" w:eastAsia="Times New Roman" w:hAnsi="GHEA Mariam" w:cs="Times New Roman"/>
          <w:i/>
          <w:iCs/>
          <w:color w:val="000000"/>
          <w:sz w:val="24"/>
          <w:szCs w:val="24"/>
          <w:lang w:val="hy-AM" w:eastAsia="ru-RU"/>
        </w:rPr>
        <w:t xml:space="preserve"> </w:t>
      </w:r>
      <w:r w:rsidRPr="00E47048">
        <w:rPr>
          <w:rFonts w:ascii="GHEA Mariam" w:eastAsia="Times New Roman" w:hAnsi="GHEA Mariam" w:cs="Times New Roman"/>
          <w:i/>
          <w:iCs/>
          <w:color w:val="000000"/>
          <w:sz w:val="24"/>
          <w:szCs w:val="24"/>
          <w:lang w:val="hy-AM" w:eastAsia="ru-RU"/>
        </w:rPr>
        <w:t>կաշառք</w:t>
      </w:r>
      <w:r w:rsidR="00533A95" w:rsidRPr="00F125A0">
        <w:rPr>
          <w:rFonts w:ascii="GHEA Mariam" w:eastAsia="Times New Roman" w:hAnsi="GHEA Mariam" w:cs="Times New Roman"/>
          <w:i/>
          <w:iCs/>
          <w:color w:val="000000"/>
          <w:sz w:val="24"/>
          <w:szCs w:val="24"/>
          <w:lang w:val="hy-AM" w:eastAsia="ru-RU"/>
        </w:rPr>
        <w:t xml:space="preserve">, այլև </w:t>
      </w:r>
      <w:r w:rsidR="001D02AC" w:rsidRPr="00605191">
        <w:rPr>
          <w:rFonts w:ascii="GHEA Mariam" w:eastAsia="Times New Roman" w:hAnsi="GHEA Mariam" w:cs="Times New Roman"/>
          <w:b/>
          <w:bCs/>
          <w:i/>
          <w:iCs/>
          <w:color w:val="000000"/>
          <w:sz w:val="24"/>
          <w:szCs w:val="24"/>
          <w:lang w:val="hy-AM" w:eastAsia="ru-RU"/>
        </w:rPr>
        <w:t>ցանկացած</w:t>
      </w:r>
      <w:r w:rsidRPr="00E47048">
        <w:rPr>
          <w:rFonts w:ascii="GHEA Mariam" w:eastAsia="Times New Roman" w:hAnsi="GHEA Mariam" w:cs="Times New Roman"/>
          <w:b/>
          <w:bCs/>
          <w:i/>
          <w:iCs/>
          <w:color w:val="000000"/>
          <w:sz w:val="24"/>
          <w:szCs w:val="24"/>
          <w:lang w:val="hy-AM" w:eastAsia="ru-RU"/>
        </w:rPr>
        <w:t xml:space="preserve"> անհիմն oգուտ կամ այդպիuի oգուտի խոuտում</w:t>
      </w:r>
      <w:r w:rsidRPr="00E47048">
        <w:rPr>
          <w:rFonts w:ascii="GHEA Mariam" w:eastAsia="Times New Roman" w:hAnsi="GHEA Mariam" w:cs="Times New Roman"/>
          <w:i/>
          <w:iCs/>
          <w:color w:val="000000"/>
          <w:sz w:val="24"/>
          <w:szCs w:val="24"/>
          <w:lang w:val="hy-AM" w:eastAsia="ru-RU"/>
        </w:rPr>
        <w:t xml:space="preserve"> պահանջելը, առաջարկելը, տալը կամ ընդունելը</w:t>
      </w:r>
      <w:r w:rsidR="00533A95" w:rsidRPr="00F125A0">
        <w:rPr>
          <w:rFonts w:ascii="GHEA Mariam" w:eastAsia="Times New Roman" w:hAnsi="GHEA Mariam" w:cs="Times New Roman"/>
          <w:i/>
          <w:iCs/>
          <w:color w:val="000000"/>
          <w:sz w:val="24"/>
          <w:szCs w:val="24"/>
          <w:lang w:val="hy-AM" w:eastAsia="ru-RU"/>
        </w:rPr>
        <w:t>։</w:t>
      </w:r>
      <w:r w:rsidR="007C7B68" w:rsidRPr="00605191">
        <w:rPr>
          <w:rFonts w:ascii="GHEA Mariam" w:eastAsia="Times New Roman" w:hAnsi="GHEA Mariam" w:cs="Times New Roman"/>
          <w:i/>
          <w:iCs/>
          <w:color w:val="000000"/>
          <w:sz w:val="24"/>
          <w:szCs w:val="24"/>
          <w:lang w:val="hy-AM" w:eastAsia="ru-RU"/>
        </w:rPr>
        <w:t xml:space="preserve"> </w:t>
      </w:r>
    </w:p>
    <w:p w14:paraId="20E84106" w14:textId="092DD909" w:rsidR="006C79D9" w:rsidRPr="00F125A0" w:rsidRDefault="00A8258F" w:rsidP="00E47048">
      <w:pPr>
        <w:shd w:val="clear" w:color="auto" w:fill="FFFFFF"/>
        <w:spacing w:after="0" w:line="276" w:lineRule="auto"/>
        <w:ind w:firstLine="567"/>
        <w:jc w:val="both"/>
        <w:rPr>
          <w:rFonts w:ascii="GHEA Mariam" w:eastAsia="Times New Roman" w:hAnsi="GHEA Mariam" w:cs="Times New Roman"/>
          <w:i/>
          <w:iCs/>
          <w:color w:val="000000"/>
          <w:sz w:val="24"/>
          <w:szCs w:val="24"/>
          <w:lang w:val="hy-AM" w:eastAsia="ru-RU"/>
        </w:rPr>
      </w:pPr>
      <w:r w:rsidRPr="00F125A0">
        <w:rPr>
          <w:rFonts w:ascii="GHEA Mariam" w:eastAsia="Times New Roman" w:hAnsi="GHEA Mariam" w:cs="Times New Roman"/>
          <w:color w:val="000000"/>
          <w:sz w:val="24"/>
          <w:szCs w:val="24"/>
          <w:lang w:val="hy-AM" w:eastAsia="ru-RU"/>
        </w:rPr>
        <w:t>Պետք է նկատել, որ</w:t>
      </w:r>
      <w:r w:rsidR="007C7B68" w:rsidRPr="00F125A0">
        <w:rPr>
          <w:rFonts w:ascii="GHEA Mariam" w:eastAsia="Times New Roman" w:hAnsi="GHEA Mariam" w:cs="Times New Roman"/>
          <w:color w:val="000000"/>
          <w:sz w:val="24"/>
          <w:szCs w:val="24"/>
          <w:lang w:val="hy-AM" w:eastAsia="ru-RU"/>
        </w:rPr>
        <w:t xml:space="preserve"> ՀՀ քրեական օրենսգրքի 311-րդ և 311</w:t>
      </w:r>
      <w:r w:rsidR="007C7B68" w:rsidRPr="00F125A0">
        <w:rPr>
          <w:rFonts w:ascii="Cambria Math" w:eastAsia="Times New Roman" w:hAnsi="Cambria Math" w:cs="Cambria Math"/>
          <w:color w:val="000000"/>
          <w:sz w:val="24"/>
          <w:szCs w:val="24"/>
          <w:lang w:val="hy-AM" w:eastAsia="ru-RU"/>
        </w:rPr>
        <w:t>․</w:t>
      </w:r>
      <w:r w:rsidR="007C7B68" w:rsidRPr="00E47048">
        <w:rPr>
          <w:rFonts w:ascii="GHEA Mariam" w:eastAsia="Times New Roman" w:hAnsi="GHEA Mariam" w:cs="Times New Roman"/>
          <w:color w:val="000000"/>
          <w:sz w:val="24"/>
          <w:szCs w:val="24"/>
          <w:lang w:val="hy-AM" w:eastAsia="ru-RU"/>
        </w:rPr>
        <w:t xml:space="preserve">1 </w:t>
      </w:r>
      <w:r w:rsidR="007C7B68" w:rsidRPr="00E47048">
        <w:rPr>
          <w:rFonts w:ascii="GHEA Mariam" w:eastAsia="Times New Roman" w:hAnsi="GHEA Mariam" w:cs="GHEA Mariam"/>
          <w:color w:val="000000"/>
          <w:sz w:val="24"/>
          <w:szCs w:val="24"/>
          <w:lang w:val="hy-AM" w:eastAsia="ru-RU"/>
        </w:rPr>
        <w:t>հոդվածներով</w:t>
      </w:r>
      <w:r w:rsidR="007C7B68" w:rsidRPr="00E47048">
        <w:rPr>
          <w:rFonts w:ascii="GHEA Mariam" w:eastAsia="Times New Roman" w:hAnsi="GHEA Mariam" w:cs="Times New Roman"/>
          <w:color w:val="000000"/>
          <w:sz w:val="24"/>
          <w:szCs w:val="24"/>
          <w:lang w:val="hy-AM" w:eastAsia="ru-RU"/>
        </w:rPr>
        <w:t xml:space="preserve"> </w:t>
      </w:r>
      <w:r w:rsidR="007C7B68" w:rsidRPr="00E47048">
        <w:rPr>
          <w:rFonts w:ascii="GHEA Mariam" w:eastAsia="Times New Roman" w:hAnsi="GHEA Mariam" w:cs="GHEA Mariam"/>
          <w:color w:val="000000"/>
          <w:sz w:val="24"/>
          <w:szCs w:val="24"/>
          <w:lang w:val="hy-AM" w:eastAsia="ru-RU"/>
        </w:rPr>
        <w:t>նախատեսված</w:t>
      </w:r>
      <w:r w:rsidR="007C7B68" w:rsidRPr="00E47048">
        <w:rPr>
          <w:rFonts w:ascii="GHEA Mariam" w:eastAsia="Times New Roman" w:hAnsi="GHEA Mariam" w:cs="Times New Roman"/>
          <w:color w:val="000000"/>
          <w:sz w:val="24"/>
          <w:szCs w:val="24"/>
          <w:lang w:val="hy-AM" w:eastAsia="ru-RU"/>
        </w:rPr>
        <w:t xml:space="preserve"> </w:t>
      </w:r>
      <w:r w:rsidR="007C7B68" w:rsidRPr="00E47048">
        <w:rPr>
          <w:rFonts w:ascii="GHEA Mariam" w:eastAsia="Times New Roman" w:hAnsi="GHEA Mariam" w:cs="GHEA Mariam"/>
          <w:color w:val="000000"/>
          <w:sz w:val="24"/>
          <w:szCs w:val="24"/>
          <w:lang w:val="hy-AM" w:eastAsia="ru-RU"/>
        </w:rPr>
        <w:t>հանցակազմերը</w:t>
      </w:r>
      <w:r w:rsidR="007C7B68" w:rsidRPr="00E47048">
        <w:rPr>
          <w:rFonts w:ascii="GHEA Mariam" w:eastAsia="Times New Roman" w:hAnsi="GHEA Mariam" w:cs="Times New Roman"/>
          <w:color w:val="000000"/>
          <w:sz w:val="24"/>
          <w:szCs w:val="24"/>
          <w:lang w:val="hy-AM" w:eastAsia="ru-RU"/>
        </w:rPr>
        <w:t xml:space="preserve"> </w:t>
      </w:r>
      <w:r w:rsidR="007C7B68" w:rsidRPr="00E47048">
        <w:rPr>
          <w:rFonts w:ascii="GHEA Mariam" w:eastAsia="Times New Roman" w:hAnsi="GHEA Mariam" w:cs="GHEA Mariam"/>
          <w:color w:val="000000"/>
          <w:sz w:val="24"/>
          <w:szCs w:val="24"/>
          <w:lang w:val="hy-AM" w:eastAsia="ru-RU"/>
        </w:rPr>
        <w:t>միմյանցից</w:t>
      </w:r>
      <w:r w:rsidR="007C7B68" w:rsidRPr="00E47048">
        <w:rPr>
          <w:rFonts w:ascii="GHEA Mariam" w:eastAsia="Times New Roman" w:hAnsi="GHEA Mariam" w:cs="Times New Roman"/>
          <w:color w:val="000000"/>
          <w:sz w:val="24"/>
          <w:szCs w:val="24"/>
          <w:lang w:val="hy-AM" w:eastAsia="ru-RU"/>
        </w:rPr>
        <w:t xml:space="preserve"> </w:t>
      </w:r>
      <w:r w:rsidR="007C7B68" w:rsidRPr="00E47048">
        <w:rPr>
          <w:rFonts w:ascii="GHEA Mariam" w:eastAsia="Times New Roman" w:hAnsi="GHEA Mariam" w:cs="GHEA Mariam"/>
          <w:color w:val="000000"/>
          <w:sz w:val="24"/>
          <w:szCs w:val="24"/>
          <w:lang w:val="hy-AM" w:eastAsia="ru-RU"/>
        </w:rPr>
        <w:t>տարբերվում</w:t>
      </w:r>
      <w:r w:rsidR="007C7B68" w:rsidRPr="00E47048">
        <w:rPr>
          <w:rFonts w:ascii="GHEA Mariam" w:eastAsia="Times New Roman" w:hAnsi="GHEA Mariam" w:cs="Times New Roman"/>
          <w:color w:val="000000"/>
          <w:sz w:val="24"/>
          <w:szCs w:val="24"/>
          <w:lang w:val="hy-AM" w:eastAsia="ru-RU"/>
        </w:rPr>
        <w:t xml:space="preserve"> </w:t>
      </w:r>
      <w:r w:rsidR="007C7B68" w:rsidRPr="00E47048">
        <w:rPr>
          <w:rFonts w:ascii="GHEA Mariam" w:eastAsia="Times New Roman" w:hAnsi="GHEA Mariam" w:cs="GHEA Mariam"/>
          <w:color w:val="000000"/>
          <w:sz w:val="24"/>
          <w:szCs w:val="24"/>
          <w:lang w:val="hy-AM" w:eastAsia="ru-RU"/>
        </w:rPr>
        <w:t>են</w:t>
      </w:r>
      <w:r w:rsidR="007C7B68" w:rsidRPr="00E47048">
        <w:rPr>
          <w:rFonts w:ascii="GHEA Mariam" w:eastAsia="Times New Roman" w:hAnsi="GHEA Mariam" w:cs="Times New Roman"/>
          <w:color w:val="000000"/>
          <w:sz w:val="24"/>
          <w:szCs w:val="24"/>
          <w:lang w:val="hy-AM" w:eastAsia="ru-RU"/>
        </w:rPr>
        <w:t xml:space="preserve"> </w:t>
      </w:r>
      <w:r w:rsidR="007C7B68" w:rsidRPr="00E47048">
        <w:rPr>
          <w:rFonts w:ascii="GHEA Mariam" w:eastAsia="Times New Roman" w:hAnsi="GHEA Mariam" w:cs="GHEA Mariam"/>
          <w:color w:val="000000"/>
          <w:sz w:val="24"/>
          <w:szCs w:val="24"/>
          <w:lang w:val="hy-AM" w:eastAsia="ru-RU"/>
        </w:rPr>
        <w:t>միայն</w:t>
      </w:r>
      <w:r w:rsidR="007C7B68" w:rsidRPr="00E47048">
        <w:rPr>
          <w:rFonts w:ascii="GHEA Mariam" w:eastAsia="Times New Roman" w:hAnsi="GHEA Mariam" w:cs="Times New Roman"/>
          <w:color w:val="000000"/>
          <w:sz w:val="24"/>
          <w:szCs w:val="24"/>
          <w:lang w:val="hy-AM" w:eastAsia="ru-RU"/>
        </w:rPr>
        <w:t xml:space="preserve"> </w:t>
      </w:r>
      <w:r w:rsidR="007C7B68" w:rsidRPr="00E47048">
        <w:rPr>
          <w:rFonts w:ascii="GHEA Mariam" w:eastAsia="Times New Roman" w:hAnsi="GHEA Mariam" w:cs="GHEA Mariam"/>
          <w:color w:val="000000"/>
          <w:sz w:val="24"/>
          <w:szCs w:val="24"/>
          <w:lang w:val="hy-AM" w:eastAsia="ru-RU"/>
        </w:rPr>
        <w:t>հանցագործության</w:t>
      </w:r>
      <w:r w:rsidR="007C7B68" w:rsidRPr="00E47048">
        <w:rPr>
          <w:rFonts w:ascii="GHEA Mariam" w:eastAsia="Times New Roman" w:hAnsi="GHEA Mariam" w:cs="Times New Roman"/>
          <w:color w:val="000000"/>
          <w:sz w:val="24"/>
          <w:szCs w:val="24"/>
          <w:lang w:val="hy-AM" w:eastAsia="ru-RU"/>
        </w:rPr>
        <w:t xml:space="preserve"> </w:t>
      </w:r>
      <w:r w:rsidR="007C7B68" w:rsidRPr="00E47048">
        <w:rPr>
          <w:rFonts w:ascii="GHEA Mariam" w:eastAsia="Times New Roman" w:hAnsi="GHEA Mariam" w:cs="GHEA Mariam"/>
          <w:color w:val="000000"/>
          <w:sz w:val="24"/>
          <w:szCs w:val="24"/>
          <w:lang w:val="hy-AM" w:eastAsia="ru-RU"/>
        </w:rPr>
        <w:t>սուբյեկտով</w:t>
      </w:r>
      <w:r w:rsidR="007C7B68" w:rsidRPr="00E47048">
        <w:rPr>
          <w:rFonts w:ascii="GHEA Mariam" w:eastAsia="Times New Roman" w:hAnsi="GHEA Mariam" w:cs="Times New Roman"/>
          <w:color w:val="000000"/>
          <w:sz w:val="24"/>
          <w:szCs w:val="24"/>
          <w:lang w:val="hy-AM" w:eastAsia="ru-RU"/>
        </w:rPr>
        <w:t>, իսկ</w:t>
      </w:r>
      <w:r w:rsidR="00D56ECC" w:rsidRPr="00E47048">
        <w:rPr>
          <w:rFonts w:ascii="GHEA Mariam" w:eastAsia="Times New Roman" w:hAnsi="GHEA Mariam" w:cs="Times New Roman"/>
          <w:color w:val="000000"/>
          <w:sz w:val="24"/>
          <w:szCs w:val="24"/>
          <w:lang w:val="hy-AM" w:eastAsia="ru-RU"/>
        </w:rPr>
        <w:t xml:space="preserve"> հանցակա</w:t>
      </w:r>
      <w:r w:rsidR="00D74BBC" w:rsidRPr="00F125A0">
        <w:rPr>
          <w:rFonts w:ascii="GHEA Mariam" w:eastAsia="Times New Roman" w:hAnsi="GHEA Mariam" w:cs="Times New Roman"/>
          <w:color w:val="000000"/>
          <w:sz w:val="24"/>
          <w:szCs w:val="24"/>
          <w:lang w:val="hy-AM" w:eastAsia="ru-RU"/>
        </w:rPr>
        <w:t>զ</w:t>
      </w:r>
      <w:r w:rsidR="00D56ECC" w:rsidRPr="00E47048">
        <w:rPr>
          <w:rFonts w:ascii="GHEA Mariam" w:eastAsia="Times New Roman" w:hAnsi="GHEA Mariam" w:cs="Times New Roman"/>
          <w:color w:val="000000"/>
          <w:sz w:val="24"/>
          <w:szCs w:val="24"/>
          <w:lang w:val="hy-AM" w:eastAsia="ru-RU"/>
        </w:rPr>
        <w:t>մի</w:t>
      </w:r>
      <w:r w:rsidR="007C7B68" w:rsidRPr="00E47048">
        <w:rPr>
          <w:rFonts w:ascii="GHEA Mariam" w:eastAsia="Times New Roman" w:hAnsi="GHEA Mariam" w:cs="Times New Roman"/>
          <w:color w:val="000000"/>
          <w:sz w:val="24"/>
          <w:szCs w:val="24"/>
          <w:lang w:val="hy-AM" w:eastAsia="ru-RU"/>
        </w:rPr>
        <w:t xml:space="preserve"> օբյեկտիվ և սուբյեկտիվ </w:t>
      </w:r>
      <w:r w:rsidR="00D56ECC" w:rsidRPr="00E47048">
        <w:rPr>
          <w:rFonts w:ascii="GHEA Mariam" w:eastAsia="Times New Roman" w:hAnsi="GHEA Mariam" w:cs="Times New Roman"/>
          <w:color w:val="000000"/>
          <w:sz w:val="24"/>
          <w:szCs w:val="24"/>
          <w:lang w:val="hy-AM" w:eastAsia="ru-RU"/>
        </w:rPr>
        <w:t>մ</w:t>
      </w:r>
      <w:r w:rsidRPr="00E47048">
        <w:rPr>
          <w:rFonts w:ascii="GHEA Mariam" w:eastAsia="Times New Roman" w:hAnsi="GHEA Mariam" w:cs="Times New Roman"/>
          <w:color w:val="000000"/>
          <w:sz w:val="24"/>
          <w:szCs w:val="24"/>
          <w:lang w:val="hy-AM" w:eastAsia="ru-RU"/>
        </w:rPr>
        <w:t xml:space="preserve">նացած </w:t>
      </w:r>
      <w:r w:rsidR="007C7B68" w:rsidRPr="00E47048">
        <w:rPr>
          <w:rFonts w:ascii="GHEA Mariam" w:eastAsia="Times New Roman" w:hAnsi="GHEA Mariam" w:cs="Times New Roman"/>
          <w:color w:val="000000"/>
          <w:sz w:val="24"/>
          <w:szCs w:val="24"/>
          <w:lang w:val="hy-AM" w:eastAsia="ru-RU"/>
        </w:rPr>
        <w:t>հատկանիշները նույն</w:t>
      </w:r>
      <w:r w:rsidRPr="00E47048">
        <w:rPr>
          <w:rFonts w:ascii="GHEA Mariam" w:eastAsia="Times New Roman" w:hAnsi="GHEA Mariam" w:cs="Times New Roman"/>
          <w:color w:val="000000"/>
          <w:sz w:val="24"/>
          <w:szCs w:val="24"/>
          <w:lang w:val="hy-AM" w:eastAsia="ru-RU"/>
        </w:rPr>
        <w:t xml:space="preserve">անում </w:t>
      </w:r>
      <w:r w:rsidR="007C7B68" w:rsidRPr="00E47048">
        <w:rPr>
          <w:rFonts w:ascii="GHEA Mariam" w:eastAsia="Times New Roman" w:hAnsi="GHEA Mariam" w:cs="Times New Roman"/>
          <w:color w:val="000000"/>
          <w:sz w:val="24"/>
          <w:szCs w:val="24"/>
          <w:lang w:val="hy-AM" w:eastAsia="ru-RU"/>
        </w:rPr>
        <w:t xml:space="preserve">են։ </w:t>
      </w:r>
      <w:r w:rsidR="0001749B" w:rsidRPr="00F125A0">
        <w:rPr>
          <w:rFonts w:ascii="GHEA Mariam" w:eastAsia="Times New Roman" w:hAnsi="GHEA Mariam" w:cs="Times New Roman"/>
          <w:color w:val="000000"/>
          <w:sz w:val="24"/>
          <w:szCs w:val="24"/>
          <w:lang w:val="hy-AM" w:eastAsia="ru-RU"/>
        </w:rPr>
        <w:t xml:space="preserve">Այդ </w:t>
      </w:r>
      <w:r w:rsidR="00E47048">
        <w:rPr>
          <w:rFonts w:ascii="GHEA Mariam" w:eastAsia="Times New Roman" w:hAnsi="GHEA Mariam" w:cs="Times New Roman"/>
          <w:color w:val="000000"/>
          <w:sz w:val="24"/>
          <w:szCs w:val="24"/>
          <w:lang w:val="hy-AM" w:eastAsia="ru-RU"/>
        </w:rPr>
        <w:t xml:space="preserve">իսկ </w:t>
      </w:r>
      <w:r w:rsidR="007C7B68" w:rsidRPr="00E47048">
        <w:rPr>
          <w:rFonts w:ascii="GHEA Mariam" w:eastAsia="Times New Roman" w:hAnsi="GHEA Mariam" w:cs="Times New Roman"/>
          <w:color w:val="000000"/>
          <w:sz w:val="24"/>
          <w:szCs w:val="24"/>
          <w:lang w:val="hy-AM" w:eastAsia="ru-RU"/>
        </w:rPr>
        <w:t>պատճառ</w:t>
      </w:r>
      <w:r w:rsidR="0001749B" w:rsidRPr="00F125A0">
        <w:rPr>
          <w:rFonts w:ascii="GHEA Mariam" w:eastAsia="Times New Roman" w:hAnsi="GHEA Mariam" w:cs="Times New Roman"/>
          <w:color w:val="000000"/>
          <w:sz w:val="24"/>
          <w:szCs w:val="24"/>
          <w:lang w:val="hy-AM" w:eastAsia="ru-RU"/>
        </w:rPr>
        <w:t>ով</w:t>
      </w:r>
      <w:r w:rsidR="002C64F5" w:rsidRPr="00605191">
        <w:rPr>
          <w:rFonts w:ascii="GHEA Mariam" w:eastAsia="Times New Roman" w:hAnsi="GHEA Mariam" w:cs="Times New Roman"/>
          <w:color w:val="000000"/>
          <w:sz w:val="24"/>
          <w:szCs w:val="24"/>
          <w:lang w:val="hy-AM" w:eastAsia="ru-RU"/>
        </w:rPr>
        <w:t xml:space="preserve"> 2021 թվականի մայիսի 5-</w:t>
      </w:r>
      <w:r w:rsidR="002C64F5" w:rsidRPr="00F125A0">
        <w:rPr>
          <w:rFonts w:ascii="GHEA Mariam" w:eastAsia="Times New Roman" w:hAnsi="GHEA Mariam" w:cs="Times New Roman"/>
          <w:color w:val="000000"/>
          <w:sz w:val="24"/>
          <w:szCs w:val="24"/>
          <w:lang w:val="hy-AM" w:eastAsia="ru-RU"/>
        </w:rPr>
        <w:t>ին ընդունված և 2022 թվականի հուլիսի 1-ին ուժի մեջ</w:t>
      </w:r>
      <w:r w:rsidR="0055150A" w:rsidRPr="00F125A0">
        <w:rPr>
          <w:rFonts w:ascii="GHEA Mariam" w:eastAsia="Times New Roman" w:hAnsi="GHEA Mariam" w:cs="Times New Roman"/>
          <w:color w:val="000000"/>
          <w:sz w:val="24"/>
          <w:szCs w:val="24"/>
          <w:lang w:val="hy-AM" w:eastAsia="ru-RU"/>
        </w:rPr>
        <w:t xml:space="preserve"> մտած</w:t>
      </w:r>
      <w:r w:rsidR="00D10727" w:rsidRPr="00F125A0">
        <w:rPr>
          <w:rFonts w:ascii="GHEA Mariam" w:eastAsia="Times New Roman" w:hAnsi="GHEA Mariam" w:cs="Times New Roman"/>
          <w:color w:val="000000"/>
          <w:sz w:val="24"/>
          <w:szCs w:val="24"/>
          <w:lang w:val="hy-AM" w:eastAsia="ru-RU"/>
        </w:rPr>
        <w:t xml:space="preserve"> ՀՀ քրեական օրենսգրքով քննարկվող հանցակազմերը միավորվել </w:t>
      </w:r>
      <w:r w:rsidR="0055150A" w:rsidRPr="00F125A0">
        <w:rPr>
          <w:rFonts w:ascii="GHEA Mariam" w:eastAsia="Times New Roman" w:hAnsi="GHEA Mariam" w:cs="Times New Roman"/>
          <w:color w:val="000000"/>
          <w:sz w:val="24"/>
          <w:szCs w:val="24"/>
          <w:lang w:val="hy-AM" w:eastAsia="ru-RU"/>
        </w:rPr>
        <w:t>են</w:t>
      </w:r>
      <w:r w:rsidR="0058293A" w:rsidRPr="00F125A0">
        <w:rPr>
          <w:rFonts w:ascii="GHEA Mariam" w:eastAsia="Times New Roman" w:hAnsi="GHEA Mariam" w:cs="Times New Roman"/>
          <w:color w:val="000000"/>
          <w:sz w:val="24"/>
          <w:szCs w:val="24"/>
          <w:lang w:val="hy-AM" w:eastAsia="ru-RU"/>
        </w:rPr>
        <w:t>՝</w:t>
      </w:r>
      <w:r w:rsidR="00D56ECC" w:rsidRPr="00F125A0">
        <w:rPr>
          <w:rFonts w:ascii="GHEA Mariam" w:eastAsia="Times New Roman" w:hAnsi="GHEA Mariam" w:cs="Times New Roman"/>
          <w:color w:val="000000"/>
          <w:sz w:val="24"/>
          <w:szCs w:val="24"/>
          <w:lang w:val="hy-AM" w:eastAsia="ru-RU"/>
        </w:rPr>
        <w:t xml:space="preserve"> </w:t>
      </w:r>
      <w:r w:rsidR="0058293A" w:rsidRPr="00F125A0">
        <w:rPr>
          <w:rFonts w:ascii="GHEA Mariam" w:eastAsia="Times New Roman" w:hAnsi="GHEA Mariam" w:cs="Times New Roman"/>
          <w:color w:val="000000"/>
          <w:sz w:val="24"/>
          <w:szCs w:val="24"/>
          <w:lang w:val="hy-AM" w:eastAsia="ru-RU"/>
        </w:rPr>
        <w:t>պայմանավորված այն հանգամանքով, որ</w:t>
      </w:r>
      <w:r w:rsidR="0055150A" w:rsidRPr="00F125A0">
        <w:rPr>
          <w:rFonts w:ascii="GHEA Mariam" w:eastAsia="Times New Roman" w:hAnsi="GHEA Mariam" w:cs="Times New Roman"/>
          <w:color w:val="000000"/>
          <w:sz w:val="24"/>
          <w:szCs w:val="24"/>
          <w:lang w:val="hy-AM" w:eastAsia="ru-RU"/>
        </w:rPr>
        <w:t xml:space="preserve"> պաշտոնատար անձի հասկացությունն</w:t>
      </w:r>
      <w:r w:rsidR="00076A5A" w:rsidRPr="00F125A0">
        <w:rPr>
          <w:rFonts w:ascii="GHEA Mariam" w:eastAsia="Times New Roman" w:hAnsi="GHEA Mariam" w:cs="Times New Roman"/>
          <w:color w:val="000000"/>
          <w:sz w:val="24"/>
          <w:szCs w:val="24"/>
          <w:lang w:val="hy-AM" w:eastAsia="ru-RU"/>
        </w:rPr>
        <w:t xml:space="preserve"> օրենսդրորեն </w:t>
      </w:r>
      <w:r w:rsidR="0055150A" w:rsidRPr="00F125A0">
        <w:rPr>
          <w:rFonts w:ascii="GHEA Mariam" w:eastAsia="Times New Roman" w:hAnsi="GHEA Mariam" w:cs="Times New Roman"/>
          <w:color w:val="000000"/>
          <w:sz w:val="24"/>
          <w:szCs w:val="24"/>
          <w:lang w:val="hy-AM" w:eastAsia="ru-RU"/>
        </w:rPr>
        <w:t xml:space="preserve"> ընդլայնվել է</w:t>
      </w:r>
      <w:r w:rsidR="00753ADE" w:rsidRPr="00F125A0">
        <w:rPr>
          <w:rFonts w:ascii="GHEA Mariam" w:eastAsia="Times New Roman" w:hAnsi="GHEA Mariam" w:cs="Times New Roman"/>
          <w:color w:val="000000"/>
          <w:sz w:val="24"/>
          <w:szCs w:val="24"/>
          <w:lang w:val="hy-AM" w:eastAsia="ru-RU"/>
        </w:rPr>
        <w:t xml:space="preserve">՝ </w:t>
      </w:r>
      <w:r w:rsidR="00BA4BDB" w:rsidRPr="00F125A0">
        <w:rPr>
          <w:rFonts w:ascii="GHEA Mariam" w:eastAsia="Times New Roman" w:hAnsi="GHEA Mariam" w:cs="Times New Roman"/>
          <w:color w:val="000000"/>
          <w:sz w:val="24"/>
          <w:szCs w:val="24"/>
          <w:lang w:val="hy-AM" w:eastAsia="ru-RU"/>
        </w:rPr>
        <w:t>որպես այդպիսին դիտարկելով</w:t>
      </w:r>
      <w:r w:rsidR="00753ADE" w:rsidRPr="00F125A0">
        <w:rPr>
          <w:rFonts w:ascii="GHEA Mariam" w:eastAsia="Times New Roman" w:hAnsi="GHEA Mariam" w:cs="Times New Roman"/>
          <w:color w:val="000000"/>
          <w:sz w:val="24"/>
          <w:szCs w:val="24"/>
          <w:lang w:val="hy-AM" w:eastAsia="ru-RU"/>
        </w:rPr>
        <w:t xml:space="preserve"> նաև հանրային ծառայողին և հանրային պաշտոն զբաղեցնո</w:t>
      </w:r>
      <w:r w:rsidR="00BA4BDB" w:rsidRPr="00F125A0">
        <w:rPr>
          <w:rFonts w:ascii="GHEA Mariam" w:eastAsia="Times New Roman" w:hAnsi="GHEA Mariam" w:cs="Times New Roman"/>
          <w:color w:val="000000"/>
          <w:sz w:val="24"/>
          <w:szCs w:val="24"/>
          <w:lang w:val="hy-AM" w:eastAsia="ru-RU"/>
        </w:rPr>
        <w:t>ղ</w:t>
      </w:r>
      <w:r w:rsidR="00753ADE" w:rsidRPr="00F125A0">
        <w:rPr>
          <w:rFonts w:ascii="GHEA Mariam" w:eastAsia="Times New Roman" w:hAnsi="GHEA Mariam" w:cs="Times New Roman"/>
          <w:color w:val="000000"/>
          <w:sz w:val="24"/>
          <w:szCs w:val="24"/>
          <w:lang w:val="hy-AM" w:eastAsia="ru-RU"/>
        </w:rPr>
        <w:t xml:space="preserve"> անձանց։</w:t>
      </w:r>
      <w:r w:rsidR="00145E18" w:rsidRPr="00F125A0">
        <w:rPr>
          <w:rFonts w:ascii="GHEA Mariam" w:eastAsia="Times New Roman" w:hAnsi="GHEA Mariam" w:cs="Times New Roman"/>
          <w:color w:val="000000"/>
          <w:sz w:val="24"/>
          <w:szCs w:val="24"/>
          <w:lang w:val="hy-AM" w:eastAsia="ru-RU"/>
        </w:rPr>
        <w:t xml:space="preserve">  </w:t>
      </w:r>
      <w:r w:rsidR="00D10727" w:rsidRPr="00F125A0">
        <w:rPr>
          <w:rFonts w:ascii="GHEA Mariam" w:eastAsia="Times New Roman" w:hAnsi="GHEA Mariam" w:cs="Times New Roman"/>
          <w:color w:val="000000"/>
          <w:sz w:val="24"/>
          <w:szCs w:val="24"/>
          <w:lang w:val="hy-AM" w:eastAsia="ru-RU"/>
        </w:rPr>
        <w:t xml:space="preserve"> </w:t>
      </w:r>
      <w:r w:rsidR="001D02AC" w:rsidRPr="00F125A0">
        <w:rPr>
          <w:rFonts w:ascii="GHEA Mariam" w:eastAsia="Times New Roman" w:hAnsi="GHEA Mariam" w:cs="Times New Roman"/>
          <w:i/>
          <w:iCs/>
          <w:color w:val="000000"/>
          <w:sz w:val="24"/>
          <w:szCs w:val="24"/>
          <w:lang w:val="hy-AM" w:eastAsia="ru-RU"/>
        </w:rPr>
        <w:t xml:space="preserve"> </w:t>
      </w:r>
    </w:p>
    <w:p w14:paraId="0DFA13FE" w14:textId="3C0F6DC5" w:rsidR="007A3986" w:rsidRPr="00F125A0" w:rsidRDefault="008E21DD" w:rsidP="00E47048">
      <w:pPr>
        <w:tabs>
          <w:tab w:val="left" w:pos="0"/>
        </w:tabs>
        <w:spacing w:after="0" w:line="276" w:lineRule="auto"/>
        <w:ind w:right="-23" w:firstLine="567"/>
        <w:jc w:val="both"/>
        <w:rPr>
          <w:rFonts w:ascii="GHEA Mariam" w:hAnsi="GHEA Mariam"/>
          <w:i/>
          <w:iCs/>
          <w:color w:val="000000" w:themeColor="text1"/>
          <w:sz w:val="24"/>
          <w:szCs w:val="24"/>
          <w:shd w:val="clear" w:color="auto" w:fill="FFFFFF"/>
          <w:lang w:val="hy-AM"/>
        </w:rPr>
      </w:pPr>
      <w:r w:rsidRPr="00F125A0">
        <w:rPr>
          <w:rFonts w:ascii="GHEA Mariam" w:hAnsi="GHEA Mariam"/>
          <w:color w:val="000000" w:themeColor="text1"/>
          <w:sz w:val="24"/>
          <w:szCs w:val="24"/>
          <w:lang w:val="hy-AM"/>
        </w:rPr>
        <w:t>1</w:t>
      </w:r>
      <w:r w:rsidR="00F479F3" w:rsidRPr="00F125A0">
        <w:rPr>
          <w:rFonts w:ascii="GHEA Mariam" w:hAnsi="GHEA Mariam"/>
          <w:color w:val="000000" w:themeColor="text1"/>
          <w:sz w:val="24"/>
          <w:szCs w:val="24"/>
          <w:lang w:val="hy-AM"/>
        </w:rPr>
        <w:t>4</w:t>
      </w:r>
      <w:r w:rsidR="002062C7" w:rsidRPr="00F125A0">
        <w:rPr>
          <w:rFonts w:ascii="Cambria Math" w:hAnsi="Cambria Math" w:cs="Cambria Math"/>
          <w:color w:val="000000" w:themeColor="text1"/>
          <w:sz w:val="24"/>
          <w:szCs w:val="24"/>
          <w:lang w:val="hy-AM"/>
        </w:rPr>
        <w:t>․</w:t>
      </w:r>
      <w:r w:rsidR="002062C7" w:rsidRPr="00E47048">
        <w:rPr>
          <w:rFonts w:ascii="GHEA Mariam" w:hAnsi="GHEA Mariam"/>
          <w:color w:val="000000" w:themeColor="text1"/>
          <w:sz w:val="24"/>
          <w:szCs w:val="24"/>
          <w:lang w:val="hy-AM"/>
        </w:rPr>
        <w:t xml:space="preserve"> </w:t>
      </w:r>
      <w:r w:rsidR="007A3986" w:rsidRPr="00F125A0">
        <w:rPr>
          <w:rFonts w:ascii="GHEA Mariam" w:hAnsi="GHEA Mariam"/>
          <w:color w:val="000000" w:themeColor="text1"/>
          <w:sz w:val="24"/>
          <w:szCs w:val="24"/>
          <w:lang w:val="hy-AM"/>
        </w:rPr>
        <w:t>Վճռաբեկ</w:t>
      </w:r>
      <w:r w:rsidR="007A3986" w:rsidRPr="00605191">
        <w:rPr>
          <w:rFonts w:ascii="GHEA Mariam" w:hAnsi="GHEA Mariam"/>
          <w:color w:val="000000" w:themeColor="text1"/>
          <w:sz w:val="24"/>
          <w:szCs w:val="24"/>
          <w:lang w:val="hy-AM"/>
        </w:rPr>
        <w:t xml:space="preserve"> </w:t>
      </w:r>
      <w:r w:rsidR="007A3986" w:rsidRPr="00F125A0">
        <w:rPr>
          <w:rFonts w:ascii="GHEA Mariam" w:hAnsi="GHEA Mariam"/>
          <w:color w:val="000000" w:themeColor="text1"/>
          <w:sz w:val="24"/>
          <w:szCs w:val="24"/>
          <w:lang w:val="hy-AM"/>
        </w:rPr>
        <w:t xml:space="preserve">դատարանը </w:t>
      </w:r>
      <w:r w:rsidR="007A3986" w:rsidRPr="00F125A0">
        <w:rPr>
          <w:rFonts w:ascii="GHEA Mariam" w:hAnsi="GHEA Mariam"/>
          <w:color w:val="000000" w:themeColor="text1"/>
          <w:sz w:val="24"/>
          <w:szCs w:val="24"/>
          <w:shd w:val="clear" w:color="auto" w:fill="FFFFFF"/>
          <w:lang w:val="hy-AM"/>
        </w:rPr>
        <w:t xml:space="preserve">կաշառք պահանջելու և շորթմամբ կաշառք ստանալու հանցակազմերի տարբերակման հարցին անդրադարձել է </w:t>
      </w:r>
      <w:r w:rsidR="007A3986" w:rsidRPr="00E47048">
        <w:rPr>
          <w:rFonts w:ascii="GHEA Mariam" w:hAnsi="GHEA Mariam"/>
          <w:i/>
          <w:color w:val="000000" w:themeColor="text1"/>
          <w:sz w:val="24"/>
          <w:szCs w:val="24"/>
          <w:shd w:val="clear" w:color="auto" w:fill="FFFFFF"/>
          <w:lang w:val="hy-AM"/>
        </w:rPr>
        <w:t>Էդուարդ Զաքարյանի</w:t>
      </w:r>
      <w:r w:rsidR="00305A64" w:rsidRPr="00E47048">
        <w:rPr>
          <w:rFonts w:ascii="GHEA Mariam" w:hAnsi="GHEA Mariam"/>
          <w:i/>
          <w:color w:val="000000" w:themeColor="text1"/>
          <w:sz w:val="24"/>
          <w:szCs w:val="24"/>
          <w:shd w:val="clear" w:color="auto" w:fill="FFFFFF"/>
          <w:lang w:val="hy-AM"/>
        </w:rPr>
        <w:t xml:space="preserve"> և այլոց</w:t>
      </w:r>
      <w:r w:rsidR="007A3986" w:rsidRPr="00F125A0">
        <w:rPr>
          <w:rFonts w:ascii="GHEA Mariam" w:hAnsi="GHEA Mariam"/>
          <w:color w:val="000000" w:themeColor="text1"/>
          <w:sz w:val="24"/>
          <w:szCs w:val="24"/>
          <w:shd w:val="clear" w:color="auto" w:fill="FFFFFF"/>
          <w:lang w:val="hy-AM"/>
        </w:rPr>
        <w:t xml:space="preserve"> </w:t>
      </w:r>
      <w:r w:rsidR="007A3986" w:rsidRPr="00605191">
        <w:rPr>
          <w:rFonts w:ascii="GHEA Mariam" w:hAnsi="GHEA Mariam"/>
          <w:color w:val="000000" w:themeColor="text1"/>
          <w:sz w:val="24"/>
          <w:szCs w:val="24"/>
          <w:shd w:val="clear" w:color="auto" w:fill="FFFFFF"/>
          <w:lang w:val="hy-AM"/>
        </w:rPr>
        <w:t>վերաբերյալ</w:t>
      </w:r>
      <w:r w:rsidR="007A3986" w:rsidRPr="00F125A0">
        <w:rPr>
          <w:rFonts w:ascii="GHEA Mariam" w:hAnsi="GHEA Mariam"/>
          <w:color w:val="000000" w:themeColor="text1"/>
          <w:sz w:val="24"/>
          <w:szCs w:val="24"/>
          <w:shd w:val="clear" w:color="auto" w:fill="FFFFFF"/>
          <w:lang w:val="hy-AM"/>
        </w:rPr>
        <w:t xml:space="preserve"> </w:t>
      </w:r>
      <w:r w:rsidR="00852A8A" w:rsidRPr="00F125A0">
        <w:rPr>
          <w:rFonts w:ascii="GHEA Mariam" w:hAnsi="GHEA Mariam"/>
          <w:color w:val="000000" w:themeColor="text1"/>
          <w:sz w:val="24"/>
          <w:szCs w:val="24"/>
          <w:shd w:val="clear" w:color="auto" w:fill="FFFFFF"/>
          <w:lang w:val="hy-AM"/>
        </w:rPr>
        <w:t xml:space="preserve">գործով </w:t>
      </w:r>
      <w:r w:rsidR="007A3986" w:rsidRPr="00F125A0">
        <w:rPr>
          <w:rFonts w:ascii="GHEA Mariam" w:hAnsi="GHEA Mariam"/>
          <w:color w:val="000000" w:themeColor="text1"/>
          <w:sz w:val="24"/>
          <w:szCs w:val="24"/>
          <w:shd w:val="clear" w:color="auto" w:fill="FFFFFF"/>
          <w:lang w:val="hy-AM"/>
        </w:rPr>
        <w:t>կայացված որոշմա</w:t>
      </w:r>
      <w:r w:rsidR="00076A5A" w:rsidRPr="00F125A0">
        <w:rPr>
          <w:rFonts w:ascii="GHEA Mariam" w:hAnsi="GHEA Mariam"/>
          <w:color w:val="000000" w:themeColor="text1"/>
          <w:sz w:val="24"/>
          <w:szCs w:val="24"/>
          <w:shd w:val="clear" w:color="auto" w:fill="FFFFFF"/>
          <w:lang w:val="hy-AM"/>
        </w:rPr>
        <w:t>ն</w:t>
      </w:r>
      <w:r w:rsidR="008028CF" w:rsidRPr="00F125A0">
        <w:rPr>
          <w:rFonts w:ascii="GHEA Mariam" w:hAnsi="GHEA Mariam"/>
          <w:color w:val="000000" w:themeColor="text1"/>
          <w:sz w:val="24"/>
          <w:szCs w:val="24"/>
          <w:shd w:val="clear" w:color="auto" w:fill="FFFFFF"/>
          <w:lang w:val="hy-AM"/>
        </w:rPr>
        <w:t xml:space="preserve"> շրջանակներում</w:t>
      </w:r>
      <w:r w:rsidR="007A3986" w:rsidRPr="00F125A0">
        <w:rPr>
          <w:rFonts w:ascii="GHEA Mariam" w:hAnsi="GHEA Mariam"/>
          <w:color w:val="000000" w:themeColor="text1"/>
          <w:sz w:val="24"/>
          <w:szCs w:val="24"/>
          <w:shd w:val="clear" w:color="auto" w:fill="FFFFFF"/>
          <w:lang w:val="hy-AM"/>
        </w:rPr>
        <w:t xml:space="preserve">՝ </w:t>
      </w:r>
      <w:r w:rsidR="008028CF" w:rsidRPr="00F125A0">
        <w:rPr>
          <w:rFonts w:ascii="GHEA Mariam" w:hAnsi="GHEA Mariam"/>
          <w:color w:val="000000" w:themeColor="text1"/>
          <w:sz w:val="24"/>
          <w:szCs w:val="24"/>
          <w:shd w:val="clear" w:color="auto" w:fill="FFFFFF"/>
          <w:lang w:val="hy-AM"/>
        </w:rPr>
        <w:t xml:space="preserve">արտահայտելով հետևյալ </w:t>
      </w:r>
      <w:r w:rsidR="007A3986" w:rsidRPr="00F125A0">
        <w:rPr>
          <w:rFonts w:ascii="GHEA Mariam" w:hAnsi="GHEA Mariam"/>
          <w:color w:val="000000" w:themeColor="text1"/>
          <w:sz w:val="24"/>
          <w:szCs w:val="24"/>
          <w:shd w:val="clear" w:color="auto" w:fill="FFFFFF"/>
          <w:lang w:val="hy-AM"/>
        </w:rPr>
        <w:t>իրավական դիրքորոշում</w:t>
      </w:r>
      <w:r w:rsidR="008028CF" w:rsidRPr="00F125A0">
        <w:rPr>
          <w:rFonts w:ascii="GHEA Mariam" w:hAnsi="GHEA Mariam"/>
          <w:color w:val="000000" w:themeColor="text1"/>
          <w:sz w:val="24"/>
          <w:szCs w:val="24"/>
          <w:shd w:val="clear" w:color="auto" w:fill="FFFFFF"/>
          <w:lang w:val="hy-AM"/>
        </w:rPr>
        <w:t>ը</w:t>
      </w:r>
      <w:r w:rsidR="008028CF" w:rsidRPr="00E47048">
        <w:rPr>
          <w:rFonts w:ascii="Cambria Math" w:hAnsi="Cambria Math" w:cs="Cambria Math"/>
          <w:color w:val="000000" w:themeColor="text1"/>
          <w:sz w:val="24"/>
          <w:szCs w:val="24"/>
          <w:shd w:val="clear" w:color="auto" w:fill="FFFFFF"/>
          <w:lang w:val="hy-AM"/>
        </w:rPr>
        <w:t>․</w:t>
      </w:r>
      <w:r w:rsidR="007A3986" w:rsidRPr="00F125A0">
        <w:rPr>
          <w:rFonts w:ascii="GHEA Mariam" w:hAnsi="GHEA Mariam"/>
          <w:color w:val="000000" w:themeColor="text1"/>
          <w:sz w:val="24"/>
          <w:szCs w:val="24"/>
          <w:shd w:val="clear" w:color="auto" w:fill="FFFFFF"/>
          <w:lang w:val="hy-AM"/>
        </w:rPr>
        <w:t xml:space="preserve"> </w:t>
      </w:r>
      <w:r w:rsidR="007A3986" w:rsidRPr="00F125A0">
        <w:rPr>
          <w:rFonts w:ascii="GHEA Mariam" w:hAnsi="GHEA Mariam"/>
          <w:i/>
          <w:iCs/>
          <w:color w:val="000000" w:themeColor="text1"/>
          <w:sz w:val="24"/>
          <w:szCs w:val="24"/>
          <w:shd w:val="clear" w:color="auto" w:fill="FFFFFF"/>
          <w:lang w:val="hy-AM"/>
        </w:rPr>
        <w:t>«</w:t>
      </w:r>
      <w:r w:rsidR="00BB1250" w:rsidRPr="00E47048">
        <w:rPr>
          <w:rFonts w:ascii="GHEA Mariam" w:hAnsi="GHEA Mariam"/>
          <w:i/>
          <w:iCs/>
          <w:color w:val="000000" w:themeColor="text1"/>
          <w:sz w:val="24"/>
          <w:szCs w:val="24"/>
          <w:shd w:val="clear" w:color="auto" w:fill="FFFFFF"/>
          <w:lang w:val="hy-AM"/>
        </w:rPr>
        <w:t>[</w:t>
      </w:r>
      <w:r w:rsidR="00BB1250" w:rsidRPr="00F125A0">
        <w:rPr>
          <w:rFonts w:ascii="GHEA Mariam" w:hAnsi="GHEA Mariam"/>
          <w:i/>
          <w:iCs/>
          <w:color w:val="000000" w:themeColor="text1"/>
          <w:sz w:val="24"/>
          <w:szCs w:val="24"/>
          <w:shd w:val="clear" w:color="auto" w:fill="FFFFFF"/>
          <w:lang w:val="hy-AM"/>
        </w:rPr>
        <w:t>Ա</w:t>
      </w:r>
      <w:r w:rsidR="00BB1250" w:rsidRPr="00E47048">
        <w:rPr>
          <w:rFonts w:ascii="GHEA Mariam" w:hAnsi="GHEA Mariam"/>
          <w:i/>
          <w:iCs/>
          <w:color w:val="000000" w:themeColor="text1"/>
          <w:sz w:val="24"/>
          <w:szCs w:val="24"/>
          <w:shd w:val="clear" w:color="auto" w:fill="FFFFFF"/>
          <w:lang w:val="hy-AM"/>
        </w:rPr>
        <w:t>]</w:t>
      </w:r>
      <w:r w:rsidR="007A3986" w:rsidRPr="00605191">
        <w:rPr>
          <w:rFonts w:ascii="GHEA Mariam" w:hAnsi="GHEA Mariam"/>
          <w:i/>
          <w:iCs/>
          <w:color w:val="000000" w:themeColor="text1"/>
          <w:sz w:val="24"/>
          <w:szCs w:val="24"/>
          <w:shd w:val="clear" w:color="auto" w:fill="FFFFFF"/>
          <w:lang w:val="hy-AM"/>
        </w:rPr>
        <w:t>յն</w:t>
      </w:r>
      <w:r w:rsidR="007A3986" w:rsidRPr="00F125A0">
        <w:rPr>
          <w:rFonts w:ascii="GHEA Mariam" w:hAnsi="GHEA Mariam"/>
          <w:i/>
          <w:iCs/>
          <w:color w:val="000000" w:themeColor="text1"/>
          <w:sz w:val="24"/>
          <w:szCs w:val="24"/>
          <w:shd w:val="clear" w:color="auto" w:fill="FFFFFF"/>
          <w:lang w:val="hy-AM"/>
        </w:rPr>
        <w:t xml:space="preserve"> դեպքերում, երբ պահանջը զուգորդվում է սպառնալիքով, մասնավորապես` կաշառք չտալու դեպքում անձի իրավունքներն ու օրինական շահերը ոտնահարելու վերաբերյալ </w:t>
      </w:r>
      <w:r w:rsidR="007A3986" w:rsidRPr="00F125A0">
        <w:rPr>
          <w:rFonts w:ascii="GHEA Mariam" w:hAnsi="GHEA Mariam"/>
          <w:b/>
          <w:bCs/>
          <w:i/>
          <w:iCs/>
          <w:color w:val="000000" w:themeColor="text1"/>
          <w:sz w:val="24"/>
          <w:szCs w:val="24"/>
          <w:shd w:val="clear" w:color="auto" w:fill="FFFFFF"/>
          <w:lang w:val="hy-AM"/>
        </w:rPr>
        <w:t>կամ անձին այնպիսի պայմանների մեջ դնելով, որ վերջինս հարկադրված լինի կաշառք տալ` իր իրավունքներին և օրենքով պաշտպանվող շահերին սպառնացող հնարավոր վտանգը կանխելու համար, արարքը պետք է որակել որպես շորթմամբ կաշառք պահանջել։</w:t>
      </w:r>
      <w:r w:rsidR="007A3986" w:rsidRPr="00F125A0">
        <w:rPr>
          <w:rFonts w:ascii="GHEA Mariam" w:hAnsi="GHEA Mariam"/>
          <w:i/>
          <w:iCs/>
          <w:color w:val="000000" w:themeColor="text1"/>
          <w:sz w:val="24"/>
          <w:szCs w:val="24"/>
          <w:shd w:val="clear" w:color="auto" w:fill="FFFFFF"/>
          <w:lang w:val="hy-AM"/>
        </w:rPr>
        <w:t xml:space="preserve"> Այլ խոսքով` ՀՀ քրեական օրենսգրքի 311-րդ հոդվածի 1-ին </w:t>
      </w:r>
      <w:r w:rsidR="007A3986" w:rsidRPr="00F125A0">
        <w:rPr>
          <w:rFonts w:ascii="GHEA Mariam" w:hAnsi="GHEA Mariam"/>
          <w:i/>
          <w:iCs/>
          <w:color w:val="000000" w:themeColor="text1"/>
          <w:sz w:val="24"/>
          <w:szCs w:val="24"/>
          <w:shd w:val="clear" w:color="auto" w:fill="FFFFFF"/>
          <w:lang w:val="hy-AM"/>
        </w:rPr>
        <w:lastRenderedPageBreak/>
        <w:t>մասով նախատեսված «պահանջի» և ՀՀ քրեական օրենսգրքի 311-րդ հոդվածի 3-րդ մասի 1-ին կետով նախատեսված «շորթման» սահմանազատման հիմքում պետք է դրվի սպառնալիքի առկայության հանգամանքը։</w:t>
      </w:r>
    </w:p>
    <w:p w14:paraId="69AFE5C9" w14:textId="4DBBECB5" w:rsidR="008E21DD" w:rsidRPr="00F125A0" w:rsidRDefault="008E21DD" w:rsidP="00E47048">
      <w:pPr>
        <w:tabs>
          <w:tab w:val="left" w:pos="0"/>
        </w:tabs>
        <w:spacing w:after="0" w:line="276" w:lineRule="auto"/>
        <w:ind w:right="-23" w:firstLine="567"/>
        <w:jc w:val="both"/>
        <w:rPr>
          <w:rFonts w:ascii="GHEA Mariam" w:hAnsi="GHEA Mariam"/>
          <w:i/>
          <w:iCs/>
          <w:color w:val="000000" w:themeColor="text1"/>
          <w:sz w:val="24"/>
          <w:szCs w:val="24"/>
          <w:shd w:val="clear" w:color="auto" w:fill="FFFFFF"/>
          <w:lang w:val="hy-AM"/>
        </w:rPr>
      </w:pPr>
      <w:r w:rsidRPr="00F125A0">
        <w:rPr>
          <w:rFonts w:ascii="GHEA Mariam" w:hAnsi="GHEA Mariam"/>
          <w:i/>
          <w:iCs/>
          <w:color w:val="000000" w:themeColor="text1"/>
          <w:sz w:val="24"/>
          <w:szCs w:val="24"/>
          <w:shd w:val="clear" w:color="auto" w:fill="FFFFFF"/>
          <w:lang w:val="hy-AM"/>
        </w:rPr>
        <w:t>(…):</w:t>
      </w:r>
    </w:p>
    <w:p w14:paraId="64465E27" w14:textId="38528ABE" w:rsidR="00D74BBC" w:rsidRPr="00E47048" w:rsidRDefault="008E21DD" w:rsidP="00E47048">
      <w:pPr>
        <w:tabs>
          <w:tab w:val="left" w:pos="0"/>
        </w:tabs>
        <w:spacing w:after="0" w:line="276" w:lineRule="auto"/>
        <w:ind w:right="-23" w:firstLine="567"/>
        <w:jc w:val="both"/>
        <w:rPr>
          <w:rFonts w:ascii="GHEA Mariam" w:hAnsi="GHEA Mariam"/>
          <w:sz w:val="24"/>
          <w:szCs w:val="24"/>
          <w:shd w:val="clear" w:color="auto" w:fill="FFFFFF"/>
          <w:lang w:val="hy-AM"/>
        </w:rPr>
      </w:pPr>
      <w:r w:rsidRPr="00F125A0">
        <w:rPr>
          <w:rFonts w:ascii="GHEA Mariam" w:hAnsi="GHEA Mariam"/>
          <w:i/>
          <w:iCs/>
          <w:color w:val="000000" w:themeColor="text1"/>
          <w:sz w:val="24"/>
          <w:szCs w:val="24"/>
          <w:shd w:val="clear" w:color="auto" w:fill="FFFFFF"/>
          <w:lang w:val="hy-AM"/>
        </w:rPr>
        <w:t>Միևնույն ժամանակ, Վճռաբեկ դատարանն ընդգծում է, որ քննարկվող ծանրացնող հանգամանքն առկա է, եթե կաշառք տվողը օրինական շահեր է ունեցել, հակառակ դեպքում սպառնալիքով զուգորդված պահանջը պետք է որակվի 311-րդ հոդվածի 1-ին կամ 2-րդ մասերով</w:t>
      </w:r>
      <w:r w:rsidR="00BB1250" w:rsidRPr="00F125A0">
        <w:rPr>
          <w:rStyle w:val="FootnoteReference"/>
          <w:rFonts w:ascii="GHEA Mariam" w:hAnsi="GHEA Mariam"/>
          <w:i/>
          <w:iCs/>
          <w:color w:val="000000" w:themeColor="text1"/>
          <w:sz w:val="24"/>
          <w:szCs w:val="24"/>
          <w:shd w:val="clear" w:color="auto" w:fill="FFFFFF"/>
          <w:lang w:val="hy-AM"/>
        </w:rPr>
        <w:footnoteReference w:id="6"/>
      </w:r>
      <w:r w:rsidRPr="00605191">
        <w:rPr>
          <w:rFonts w:ascii="GHEA Mariam" w:hAnsi="GHEA Mariam"/>
          <w:i/>
          <w:iCs/>
          <w:color w:val="000000" w:themeColor="text1"/>
          <w:sz w:val="24"/>
          <w:szCs w:val="24"/>
          <w:shd w:val="clear" w:color="auto" w:fill="FFFFFF"/>
          <w:lang w:val="hy-AM"/>
        </w:rPr>
        <w:t>»</w:t>
      </w:r>
      <w:r w:rsidR="00C86126" w:rsidRPr="00F125A0">
        <w:rPr>
          <w:rFonts w:ascii="GHEA Mariam" w:hAnsi="GHEA Mariam"/>
          <w:i/>
          <w:iCs/>
          <w:color w:val="000000" w:themeColor="text1"/>
          <w:sz w:val="24"/>
          <w:szCs w:val="24"/>
          <w:shd w:val="clear" w:color="auto" w:fill="FFFFFF"/>
          <w:lang w:val="hy-AM"/>
        </w:rPr>
        <w:t>։</w:t>
      </w:r>
      <w:r w:rsidRPr="00F125A0">
        <w:rPr>
          <w:rFonts w:ascii="GHEA Mariam" w:hAnsi="GHEA Mariam"/>
          <w:i/>
          <w:iCs/>
          <w:color w:val="000000" w:themeColor="text1"/>
          <w:sz w:val="24"/>
          <w:szCs w:val="24"/>
          <w:shd w:val="clear" w:color="auto" w:fill="FFFFFF"/>
          <w:lang w:val="hy-AM"/>
        </w:rPr>
        <w:t xml:space="preserve"> </w:t>
      </w:r>
      <w:bookmarkStart w:id="1" w:name="_Hlk126139640"/>
    </w:p>
    <w:bookmarkEnd w:id="1"/>
    <w:p w14:paraId="66609E83" w14:textId="7AE88AF7" w:rsidR="0009075C" w:rsidRPr="00E47048" w:rsidRDefault="00FE5EAA" w:rsidP="00E47048">
      <w:pPr>
        <w:tabs>
          <w:tab w:val="left" w:pos="0"/>
        </w:tabs>
        <w:spacing w:after="0" w:line="276" w:lineRule="auto"/>
        <w:ind w:firstLine="567"/>
        <w:jc w:val="both"/>
        <w:rPr>
          <w:rFonts w:ascii="GHEA Mariam" w:hAnsi="GHEA Mariam"/>
          <w:color w:val="000000" w:themeColor="text1"/>
          <w:sz w:val="24"/>
          <w:szCs w:val="24"/>
          <w:shd w:val="clear" w:color="auto" w:fill="FFFFFF"/>
          <w:lang w:val="hy-AM"/>
        </w:rPr>
      </w:pPr>
      <w:r w:rsidRPr="00F125A0">
        <w:rPr>
          <w:rFonts w:ascii="GHEA Mariam" w:hAnsi="GHEA Mariam"/>
          <w:sz w:val="24"/>
          <w:szCs w:val="24"/>
          <w:shd w:val="clear" w:color="auto" w:fill="FFFFFF"/>
          <w:lang w:val="hy-AM"/>
        </w:rPr>
        <w:t>14</w:t>
      </w:r>
      <w:r w:rsidRPr="00E47048">
        <w:rPr>
          <w:rFonts w:ascii="Cambria Math" w:hAnsi="Cambria Math" w:cs="Cambria Math"/>
          <w:sz w:val="24"/>
          <w:szCs w:val="24"/>
          <w:shd w:val="clear" w:color="auto" w:fill="FFFFFF"/>
          <w:lang w:val="hy-AM"/>
        </w:rPr>
        <w:t>․</w:t>
      </w:r>
      <w:r w:rsidRPr="00F125A0">
        <w:rPr>
          <w:rFonts w:ascii="GHEA Mariam" w:hAnsi="GHEA Mariam"/>
          <w:sz w:val="24"/>
          <w:szCs w:val="24"/>
          <w:shd w:val="clear" w:color="auto" w:fill="FFFFFF"/>
          <w:lang w:val="hy-AM"/>
        </w:rPr>
        <w:t>1</w:t>
      </w:r>
      <w:r w:rsidRPr="00E47048">
        <w:rPr>
          <w:rFonts w:ascii="Cambria Math" w:hAnsi="Cambria Math" w:cs="Cambria Math"/>
          <w:sz w:val="24"/>
          <w:szCs w:val="24"/>
          <w:shd w:val="clear" w:color="auto" w:fill="FFFFFF"/>
          <w:lang w:val="hy-AM"/>
        </w:rPr>
        <w:t>․</w:t>
      </w:r>
      <w:r w:rsidRPr="00F125A0">
        <w:rPr>
          <w:rFonts w:ascii="GHEA Mariam" w:hAnsi="GHEA Mariam"/>
          <w:sz w:val="24"/>
          <w:szCs w:val="24"/>
          <w:shd w:val="clear" w:color="auto" w:fill="FFFFFF"/>
          <w:lang w:val="hy-AM"/>
        </w:rPr>
        <w:t xml:space="preserve"> </w:t>
      </w:r>
      <w:r w:rsidRPr="00605191">
        <w:rPr>
          <w:rFonts w:ascii="GHEA Mariam" w:hAnsi="GHEA Mariam"/>
          <w:sz w:val="24"/>
          <w:szCs w:val="24"/>
          <w:shd w:val="clear" w:color="auto" w:fill="FFFFFF"/>
          <w:lang w:val="hy-AM"/>
        </w:rPr>
        <w:t>Սույն</w:t>
      </w:r>
      <w:r w:rsidRPr="00F125A0">
        <w:rPr>
          <w:rFonts w:ascii="GHEA Mariam" w:hAnsi="GHEA Mariam"/>
          <w:sz w:val="24"/>
          <w:szCs w:val="24"/>
          <w:shd w:val="clear" w:color="auto" w:fill="FFFFFF"/>
          <w:lang w:val="hy-AM"/>
        </w:rPr>
        <w:t xml:space="preserve"> որոշման նախորդ կետում մեջբերված՝ կաշառքի շորթման հանցակազմի վերաբերյալ Վճռաբեկ դատարանի կողմից արտահայտված իրավական դիրքորոշումները հավասարապես կիրառելի են նաև ՀՀ քրեական օրենսգրքի 311</w:t>
      </w:r>
      <w:r w:rsidRPr="00F125A0">
        <w:rPr>
          <w:rFonts w:ascii="Cambria Math" w:hAnsi="Cambria Math" w:cs="Cambria Math"/>
          <w:sz w:val="24"/>
          <w:szCs w:val="24"/>
          <w:shd w:val="clear" w:color="auto" w:fill="FFFFFF"/>
          <w:lang w:val="hy-AM"/>
        </w:rPr>
        <w:t>․</w:t>
      </w:r>
      <w:r w:rsidRPr="00F125A0">
        <w:rPr>
          <w:rFonts w:ascii="GHEA Mariam" w:hAnsi="GHEA Mariam"/>
          <w:sz w:val="24"/>
          <w:szCs w:val="24"/>
          <w:shd w:val="clear" w:color="auto" w:fill="FFFFFF"/>
          <w:lang w:val="hy-AM"/>
        </w:rPr>
        <w:t>1 հոդվածի 3-րդ մասի 1-ին կետով նախատեսված՝ պ</w:t>
      </w:r>
      <w:r w:rsidRPr="00F125A0">
        <w:rPr>
          <w:rFonts w:ascii="GHEA Mariam" w:hAnsi="GHEA Mariam"/>
          <w:color w:val="000000"/>
          <w:sz w:val="24"/>
          <w:szCs w:val="24"/>
          <w:shd w:val="clear" w:color="auto" w:fill="FFFFFF"/>
          <w:lang w:val="hy-AM"/>
        </w:rPr>
        <w:t>աշտոնատար անձ չհանդիսացող հանրային պաշտոն զբաղեցնող անձի</w:t>
      </w:r>
      <w:r w:rsidRPr="00F125A0">
        <w:rPr>
          <w:rFonts w:ascii="GHEA Mariam" w:hAnsi="GHEA Mariam"/>
          <w:b/>
          <w:bCs/>
          <w:color w:val="000000"/>
          <w:sz w:val="24"/>
          <w:szCs w:val="24"/>
          <w:shd w:val="clear" w:color="auto" w:fill="FFFFFF"/>
          <w:lang w:val="hy-AM"/>
        </w:rPr>
        <w:t>,</w:t>
      </w:r>
      <w:r w:rsidRPr="00F125A0">
        <w:rPr>
          <w:rFonts w:ascii="Calibri" w:hAnsi="Calibri" w:cs="Calibri"/>
          <w:color w:val="000000"/>
          <w:sz w:val="24"/>
          <w:szCs w:val="24"/>
          <w:shd w:val="clear" w:color="auto" w:fill="FFFFFF"/>
          <w:lang w:val="hy-AM"/>
        </w:rPr>
        <w:t> </w:t>
      </w:r>
      <w:r w:rsidRPr="00F125A0">
        <w:rPr>
          <w:rFonts w:ascii="GHEA Mariam" w:hAnsi="GHEA Mariam"/>
          <w:color w:val="000000"/>
          <w:sz w:val="24"/>
          <w:szCs w:val="24"/>
          <w:shd w:val="clear" w:color="auto" w:fill="FFFFFF"/>
          <w:lang w:val="hy-AM"/>
        </w:rPr>
        <w:t xml:space="preserve">հանրային ծառայողի կողմից ապօրինի վարձատրություն շորթելու </w:t>
      </w:r>
      <w:r w:rsidR="00D74BBC" w:rsidRPr="00F125A0">
        <w:rPr>
          <w:rFonts w:ascii="GHEA Mariam" w:hAnsi="GHEA Mariam"/>
          <w:color w:val="000000"/>
          <w:sz w:val="24"/>
          <w:szCs w:val="24"/>
          <w:shd w:val="clear" w:color="auto" w:fill="FFFFFF"/>
          <w:lang w:val="hy-AM"/>
        </w:rPr>
        <w:t>որակյալ հանցակազմի</w:t>
      </w:r>
      <w:r w:rsidRPr="00F125A0">
        <w:rPr>
          <w:rFonts w:ascii="GHEA Mariam" w:hAnsi="GHEA Mariam"/>
          <w:color w:val="000000"/>
          <w:sz w:val="24"/>
          <w:szCs w:val="24"/>
          <w:shd w:val="clear" w:color="auto" w:fill="FFFFFF"/>
          <w:lang w:val="hy-AM"/>
        </w:rPr>
        <w:t xml:space="preserve"> նկատմամբ։ Մասնավորապես, </w:t>
      </w:r>
      <w:bookmarkStart w:id="2" w:name="_Hlk125643332"/>
      <w:r w:rsidRPr="00F125A0">
        <w:rPr>
          <w:rFonts w:ascii="GHEA Mariam" w:hAnsi="GHEA Mariam"/>
          <w:color w:val="000000"/>
          <w:sz w:val="24"/>
          <w:szCs w:val="24"/>
          <w:shd w:val="clear" w:color="auto" w:fill="FFFFFF"/>
          <w:lang w:val="hy-AM"/>
        </w:rPr>
        <w:t xml:space="preserve">եթե ապօրինի վարձատրության պահանջը </w:t>
      </w:r>
      <w:r w:rsidRPr="00F125A0">
        <w:rPr>
          <w:rFonts w:ascii="GHEA Mariam" w:hAnsi="GHEA Mariam"/>
          <w:color w:val="000000" w:themeColor="text1"/>
          <w:sz w:val="24"/>
          <w:szCs w:val="24"/>
          <w:shd w:val="clear" w:color="auto" w:fill="FFFFFF"/>
          <w:lang w:val="hy-AM"/>
        </w:rPr>
        <w:t>զուգորդվում է անձի իրավունքներն ու օրինական շահերը ոտնահարելու սպառնալիքով</w:t>
      </w:r>
      <w:r w:rsidR="004B201D">
        <w:rPr>
          <w:rFonts w:ascii="GHEA Mariam" w:hAnsi="GHEA Mariam"/>
          <w:color w:val="000000" w:themeColor="text1"/>
          <w:sz w:val="24"/>
          <w:szCs w:val="24"/>
          <w:shd w:val="clear" w:color="auto" w:fill="FFFFFF"/>
          <w:lang w:val="hy-AM"/>
        </w:rPr>
        <w:t xml:space="preserve">, </w:t>
      </w:r>
      <w:r w:rsidR="004B201D" w:rsidRPr="004B201D">
        <w:rPr>
          <w:rFonts w:ascii="GHEA Mariam" w:hAnsi="GHEA Mariam"/>
          <w:b/>
          <w:bCs/>
          <w:color w:val="000000" w:themeColor="text1"/>
          <w:sz w:val="24"/>
          <w:szCs w:val="24"/>
          <w:shd w:val="clear" w:color="auto" w:fill="FFFFFF"/>
          <w:lang w:val="hy-AM"/>
        </w:rPr>
        <w:t>ներառյալ՝</w:t>
      </w:r>
      <w:r w:rsidRPr="00F125A0">
        <w:rPr>
          <w:rFonts w:ascii="GHEA Mariam" w:hAnsi="GHEA Mariam"/>
          <w:color w:val="000000" w:themeColor="text1"/>
          <w:sz w:val="24"/>
          <w:szCs w:val="24"/>
          <w:shd w:val="clear" w:color="auto" w:fill="FFFFFF"/>
          <w:lang w:val="hy-AM"/>
        </w:rPr>
        <w:t xml:space="preserve"> </w:t>
      </w:r>
      <w:r w:rsidRPr="00F125A0">
        <w:rPr>
          <w:rFonts w:ascii="GHEA Mariam" w:hAnsi="GHEA Mariam"/>
          <w:b/>
          <w:bCs/>
          <w:color w:val="000000" w:themeColor="text1"/>
          <w:sz w:val="24"/>
          <w:szCs w:val="24"/>
          <w:shd w:val="clear" w:color="auto" w:fill="FFFFFF"/>
          <w:lang w:val="hy-AM"/>
        </w:rPr>
        <w:t xml:space="preserve">անձին այնպիսի վիճակի մեջ դնելով, որ վերջինս հարկադրված լինի վարձատրություն տալ` իր իրավունքներին և օրենքով պաշտպանվող շահերին սպառնացող հնարավոր վտանգը կանխելու համար, </w:t>
      </w:r>
      <w:r w:rsidRPr="00F125A0">
        <w:rPr>
          <w:rFonts w:ascii="GHEA Mariam" w:hAnsi="GHEA Mariam"/>
          <w:color w:val="000000" w:themeColor="text1"/>
          <w:sz w:val="24"/>
          <w:szCs w:val="24"/>
          <w:shd w:val="clear" w:color="auto" w:fill="FFFFFF"/>
          <w:lang w:val="hy-AM"/>
        </w:rPr>
        <w:t>ապա արարքը պետք է որակվի քննարկվող ծանրացնող հանգամանքով։</w:t>
      </w:r>
      <w:bookmarkEnd w:id="2"/>
    </w:p>
    <w:p w14:paraId="23ADF570" w14:textId="2F87D41B" w:rsidR="0009075C" w:rsidRPr="00F125A0" w:rsidRDefault="0009075C" w:rsidP="00E47048">
      <w:pPr>
        <w:spacing w:after="0" w:line="276" w:lineRule="auto"/>
        <w:ind w:firstLine="567"/>
        <w:jc w:val="both"/>
        <w:rPr>
          <w:rFonts w:ascii="GHEA Mariam" w:hAnsi="GHEA Mariam"/>
          <w:color w:val="000000" w:themeColor="text1"/>
          <w:sz w:val="24"/>
          <w:szCs w:val="24"/>
          <w:shd w:val="clear" w:color="auto" w:fill="FFFFFF"/>
          <w:lang w:val="hy-AM"/>
        </w:rPr>
      </w:pPr>
      <w:r w:rsidRPr="00F125A0">
        <w:rPr>
          <w:rFonts w:ascii="GHEA Mariam" w:hAnsi="GHEA Mariam"/>
          <w:color w:val="000000" w:themeColor="text1"/>
          <w:sz w:val="24"/>
          <w:szCs w:val="24"/>
          <w:shd w:val="clear" w:color="auto" w:fill="FFFFFF"/>
          <w:lang w:val="hy-AM"/>
        </w:rPr>
        <w:t xml:space="preserve">15. </w:t>
      </w:r>
      <w:r w:rsidRPr="00605191">
        <w:rPr>
          <w:rFonts w:ascii="GHEA Mariam" w:hAnsi="GHEA Mariam"/>
          <w:color w:val="000000" w:themeColor="text1"/>
          <w:sz w:val="24"/>
          <w:szCs w:val="24"/>
          <w:shd w:val="clear" w:color="auto" w:fill="FFFFFF"/>
          <w:lang w:val="hy-AM"/>
        </w:rPr>
        <w:t>Վերահաստատելով</w:t>
      </w:r>
      <w:r w:rsidRPr="00F125A0">
        <w:rPr>
          <w:rFonts w:ascii="GHEA Mariam" w:hAnsi="GHEA Mariam"/>
          <w:color w:val="000000" w:themeColor="text1"/>
          <w:sz w:val="24"/>
          <w:szCs w:val="24"/>
          <w:shd w:val="clear" w:color="auto" w:fill="FFFFFF"/>
          <w:lang w:val="hy-AM"/>
        </w:rPr>
        <w:t xml:space="preserve"> և զարգացնելով </w:t>
      </w:r>
      <w:r w:rsidRPr="00F125A0">
        <w:rPr>
          <w:rFonts w:ascii="GHEA Mariam" w:hAnsi="GHEA Mariam"/>
          <w:i/>
          <w:iCs/>
          <w:color w:val="000000" w:themeColor="text1"/>
          <w:sz w:val="24"/>
          <w:szCs w:val="24"/>
          <w:shd w:val="clear" w:color="auto" w:fill="FFFFFF"/>
          <w:lang w:val="hy-AM"/>
        </w:rPr>
        <w:t>Էդ</w:t>
      </w:r>
      <w:r w:rsidRPr="00F125A0">
        <w:rPr>
          <w:rFonts w:ascii="Cambria Math" w:hAnsi="Cambria Math" w:cs="Cambria Math"/>
          <w:i/>
          <w:iCs/>
          <w:color w:val="000000" w:themeColor="text1"/>
          <w:sz w:val="24"/>
          <w:szCs w:val="24"/>
          <w:shd w:val="clear" w:color="auto" w:fill="FFFFFF"/>
          <w:lang w:val="hy-AM"/>
        </w:rPr>
        <w:t>․</w:t>
      </w:r>
      <w:r w:rsidRPr="00F125A0">
        <w:rPr>
          <w:rFonts w:ascii="GHEA Mariam" w:hAnsi="GHEA Mariam"/>
          <w:i/>
          <w:iCs/>
          <w:color w:val="000000" w:themeColor="text1"/>
          <w:sz w:val="24"/>
          <w:szCs w:val="24"/>
          <w:shd w:val="clear" w:color="auto" w:fill="FFFFFF"/>
          <w:lang w:val="hy-AM"/>
        </w:rPr>
        <w:t xml:space="preserve"> Զաքարյանի և այլոց</w:t>
      </w:r>
      <w:r w:rsidRPr="00F125A0">
        <w:rPr>
          <w:rFonts w:ascii="GHEA Mariam" w:hAnsi="GHEA Mariam"/>
          <w:color w:val="000000" w:themeColor="text1"/>
          <w:sz w:val="24"/>
          <w:szCs w:val="24"/>
          <w:shd w:val="clear" w:color="auto" w:fill="FFFFFF"/>
          <w:lang w:val="hy-AM"/>
        </w:rPr>
        <w:t xml:space="preserve"> վերաբերյալ որոշման շրջանակներում արտահայտված իրավական դիրքորոշումները՝ Վճռաբեկ դատարանը փաստում է, որ կաշառք կամ ապօրինի վարձատրություն շորթելու որակյալ հանցակազմի առկայությունը հավաստելու տեսանկյունից կարևոր է կաշառք և/կամ ապօրինի վարձատրություն ստացողի և տվողի հարաբերությունների բնույթի, վերջինիս կարգավիճակի, առողջական վիճակի, կախվածության հարաբերությունների առկայության, ինչպես նաև խոցելի վիճակում գտնվելու վերաբերյալ գործում առկա այլ փաստական տվյալների համակողմանի գնահատումը։ Մասնավորապես, եթե վերոնշյալ հանգամանքների՝ իրենց ամբողջության մեջ դիտարկումը վկայում է, որ թեև պաշտոնատար անձի կամ որպես այդպիսին չհանդիսացող հանրային ծառայողի կողմից կաշառք կամ ապօրինի վարձատրություն պահանջելիս կամ ստանալիս անձի իրավուքները, ազատությունները կամ օրինական շահերը ոտնահարելու ուղղակի սպառնալիք չի տրվել, սակայն իրենից որոշակի առումով կախվածության կամ խոցելի վիճակում գտնվող անձը դրվել է այնպիսի պայմաններում, որ ստիպված՝ իր իրավունքները, </w:t>
      </w:r>
      <w:r w:rsidRPr="00F125A0">
        <w:rPr>
          <w:rFonts w:ascii="GHEA Mariam" w:hAnsi="GHEA Mariam"/>
          <w:color w:val="000000" w:themeColor="text1"/>
          <w:sz w:val="24"/>
          <w:szCs w:val="24"/>
          <w:shd w:val="clear" w:color="auto" w:fill="FFFFFF"/>
          <w:lang w:val="hy-AM"/>
        </w:rPr>
        <w:lastRenderedPageBreak/>
        <w:t>ազատությունները կամ օրինական շահերը պաշտպանելու նպատակով, տվել է կաշառք կամ ապօրինի վարձատրություն, ապա քննարկվող հանցակազմերի ծանրացնող հանգ</w:t>
      </w:r>
      <w:r w:rsidR="00F825A7">
        <w:rPr>
          <w:rFonts w:ascii="GHEA Mariam" w:hAnsi="GHEA Mariam"/>
          <w:color w:val="000000" w:themeColor="text1"/>
          <w:sz w:val="24"/>
          <w:szCs w:val="24"/>
          <w:shd w:val="clear" w:color="auto" w:fill="FFFFFF"/>
          <w:lang w:val="hy-AM"/>
        </w:rPr>
        <w:t>ա</w:t>
      </w:r>
      <w:r w:rsidRPr="00F125A0">
        <w:rPr>
          <w:rFonts w:ascii="GHEA Mariam" w:hAnsi="GHEA Mariam"/>
          <w:color w:val="000000" w:themeColor="text1"/>
          <w:sz w:val="24"/>
          <w:szCs w:val="24"/>
          <w:shd w:val="clear" w:color="auto" w:fill="FFFFFF"/>
          <w:lang w:val="hy-AM"/>
        </w:rPr>
        <w:t xml:space="preserve">մանքը՝ շորթմամբ կատարված լինելը, առկա է։ </w:t>
      </w:r>
    </w:p>
    <w:p w14:paraId="63AD881A" w14:textId="64C41AC6" w:rsidR="0009075C" w:rsidRPr="00F125A0" w:rsidRDefault="0009075C" w:rsidP="00E47048">
      <w:pPr>
        <w:tabs>
          <w:tab w:val="left" w:pos="0"/>
        </w:tabs>
        <w:spacing w:after="0" w:line="276" w:lineRule="auto"/>
        <w:ind w:right="-23" w:firstLine="567"/>
        <w:jc w:val="both"/>
        <w:rPr>
          <w:rStyle w:val="sb8d990e2"/>
          <w:rFonts w:ascii="GHEA Mariam" w:hAnsi="GHEA Mariam" w:cs="Arial"/>
          <w:color w:val="000000"/>
          <w:sz w:val="24"/>
          <w:szCs w:val="24"/>
          <w:shd w:val="clear" w:color="auto" w:fill="FFFFFF"/>
          <w:lang w:val="hy-AM"/>
        </w:rPr>
      </w:pPr>
      <w:r w:rsidRPr="00F125A0">
        <w:rPr>
          <w:rStyle w:val="sb8d990e2"/>
          <w:rFonts w:ascii="GHEA Mariam" w:hAnsi="GHEA Mariam" w:cs="Arial"/>
          <w:color w:val="000000"/>
          <w:sz w:val="24"/>
          <w:szCs w:val="24"/>
          <w:shd w:val="clear" w:color="auto" w:fill="FFFFFF"/>
          <w:lang w:val="hy-AM"/>
        </w:rPr>
        <w:t>Վճռաբեկ դատարանի նման դիրքորոշումը պայմանավորված է այն հանգամանքով, որ անձի իրավունքները, ազատությունները և օրինական շահերը ոտնահարելու համապատասխան սուբյեկտի սպառնալիքը կարող է ունենալ ոչ միայն ուղղակի և խոսքային (վերբալ)</w:t>
      </w:r>
      <w:r w:rsidRPr="00F125A0">
        <w:rPr>
          <w:rStyle w:val="sb8d990e2"/>
          <w:rFonts w:ascii="GHEA Mariam" w:hAnsi="GHEA Mariam" w:cs="Cambria Math"/>
          <w:color w:val="000000"/>
          <w:sz w:val="24"/>
          <w:szCs w:val="24"/>
          <w:shd w:val="clear" w:color="auto" w:fill="FFFFFF"/>
          <w:lang w:val="hy-AM"/>
        </w:rPr>
        <w:t>, այլ նաև</w:t>
      </w:r>
      <w:r w:rsidRPr="00F125A0">
        <w:rPr>
          <w:rStyle w:val="sb8d990e2"/>
          <w:rFonts w:ascii="GHEA Mariam" w:hAnsi="GHEA Mariam" w:cs="Arial"/>
          <w:color w:val="000000"/>
          <w:sz w:val="24"/>
          <w:szCs w:val="24"/>
          <w:shd w:val="clear" w:color="auto" w:fill="FFFFFF"/>
          <w:lang w:val="hy-AM"/>
        </w:rPr>
        <w:t xml:space="preserve"> ոչ խոսքային ու վարքագծի այնպիսի արտահայտում, որպիսին ունակ կլինի հարկադրելու ոտնձգության հասցեատիրոջը տալ</w:t>
      </w:r>
      <w:r w:rsidR="00F325B5">
        <w:rPr>
          <w:rStyle w:val="sb8d990e2"/>
          <w:rFonts w:ascii="GHEA Mariam" w:hAnsi="GHEA Mariam" w:cs="Arial"/>
          <w:color w:val="000000"/>
          <w:sz w:val="24"/>
          <w:szCs w:val="24"/>
          <w:shd w:val="clear" w:color="auto" w:fill="FFFFFF"/>
          <w:lang w:val="hy-AM"/>
        </w:rPr>
        <w:t xml:space="preserve"> </w:t>
      </w:r>
      <w:r w:rsidRPr="00F125A0">
        <w:rPr>
          <w:rStyle w:val="sb8d990e2"/>
          <w:rFonts w:ascii="GHEA Mariam" w:hAnsi="GHEA Mariam" w:cs="Arial"/>
          <w:color w:val="000000"/>
          <w:sz w:val="24"/>
          <w:szCs w:val="24"/>
          <w:shd w:val="clear" w:color="auto" w:fill="FFFFFF"/>
          <w:lang w:val="hy-AM"/>
        </w:rPr>
        <w:t>կաշառք</w:t>
      </w:r>
      <w:r w:rsidR="00F325B5">
        <w:rPr>
          <w:rStyle w:val="sb8d990e2"/>
          <w:rFonts w:ascii="GHEA Mariam" w:hAnsi="GHEA Mariam" w:cs="Arial"/>
          <w:color w:val="000000"/>
          <w:sz w:val="24"/>
          <w:szCs w:val="24"/>
          <w:shd w:val="clear" w:color="auto" w:fill="FFFFFF"/>
          <w:lang w:val="hy-AM"/>
        </w:rPr>
        <w:t xml:space="preserve"> </w:t>
      </w:r>
      <w:r w:rsidR="00786558">
        <w:rPr>
          <w:rStyle w:val="sb8d990e2"/>
          <w:rFonts w:ascii="GHEA Mariam" w:hAnsi="GHEA Mariam" w:cs="Arial"/>
          <w:color w:val="000000"/>
          <w:sz w:val="24"/>
          <w:szCs w:val="24"/>
          <w:shd w:val="clear" w:color="auto" w:fill="FFFFFF"/>
          <w:lang w:val="hy-AM"/>
        </w:rPr>
        <w:t xml:space="preserve">կամ </w:t>
      </w:r>
      <w:r w:rsidR="00F325B5" w:rsidRPr="00F125A0">
        <w:rPr>
          <w:rStyle w:val="sb8d990e2"/>
          <w:rFonts w:ascii="GHEA Mariam" w:hAnsi="GHEA Mariam" w:cs="Arial"/>
          <w:color w:val="000000"/>
          <w:sz w:val="24"/>
          <w:szCs w:val="24"/>
          <w:shd w:val="clear" w:color="auto" w:fill="FFFFFF"/>
          <w:lang w:val="hy-AM"/>
        </w:rPr>
        <w:t>ապօրինի վարձատրություն</w:t>
      </w:r>
      <w:r w:rsidRPr="00F125A0">
        <w:rPr>
          <w:rStyle w:val="sb8d990e2"/>
          <w:rFonts w:ascii="GHEA Mariam" w:hAnsi="GHEA Mariam" w:cs="Arial"/>
          <w:color w:val="000000"/>
          <w:sz w:val="24"/>
          <w:szCs w:val="24"/>
          <w:shd w:val="clear" w:color="auto" w:fill="FFFFFF"/>
          <w:lang w:val="hy-AM"/>
        </w:rPr>
        <w:t xml:space="preserve">՝ իր իրավունքները, ազատությունները կամ օրինական շահերը պաշտպանելու համար։  </w:t>
      </w:r>
    </w:p>
    <w:p w14:paraId="134B330D" w14:textId="5C18B0A6" w:rsidR="0009075C" w:rsidRPr="00F125A0" w:rsidRDefault="0009075C" w:rsidP="00E47048">
      <w:pPr>
        <w:tabs>
          <w:tab w:val="left" w:pos="0"/>
        </w:tabs>
        <w:spacing w:after="0" w:line="276" w:lineRule="auto"/>
        <w:ind w:right="-23" w:firstLine="567"/>
        <w:jc w:val="both"/>
        <w:rPr>
          <w:rStyle w:val="sb8d990e2"/>
          <w:rFonts w:ascii="GHEA Mariam" w:hAnsi="GHEA Mariam" w:cs="Arial"/>
          <w:color w:val="000000"/>
          <w:sz w:val="24"/>
          <w:szCs w:val="24"/>
          <w:shd w:val="clear" w:color="auto" w:fill="FFFFFF"/>
          <w:lang w:val="hy-AM"/>
        </w:rPr>
      </w:pPr>
      <w:r w:rsidRPr="00E47048">
        <w:rPr>
          <w:rFonts w:ascii="GHEA Mariam" w:hAnsi="GHEA Mariam" w:cs="Cambria Math"/>
          <w:color w:val="000000" w:themeColor="text1"/>
          <w:sz w:val="24"/>
          <w:szCs w:val="24"/>
          <w:shd w:val="clear" w:color="auto" w:fill="FFFFFF"/>
          <w:lang w:val="hy-AM"/>
        </w:rPr>
        <w:t>15</w:t>
      </w:r>
      <w:r w:rsidRPr="00F125A0">
        <w:rPr>
          <w:rFonts w:ascii="Cambria Math" w:hAnsi="Cambria Math" w:cs="Cambria Math"/>
          <w:color w:val="000000" w:themeColor="text1"/>
          <w:sz w:val="24"/>
          <w:szCs w:val="24"/>
          <w:shd w:val="clear" w:color="auto" w:fill="FFFFFF"/>
          <w:lang w:val="hy-AM"/>
        </w:rPr>
        <w:t>․</w:t>
      </w:r>
      <w:r w:rsidRPr="00605191">
        <w:rPr>
          <w:rFonts w:ascii="GHEA Mariam" w:hAnsi="GHEA Mariam"/>
          <w:color w:val="000000" w:themeColor="text1"/>
          <w:sz w:val="24"/>
          <w:szCs w:val="24"/>
          <w:shd w:val="clear" w:color="auto" w:fill="FFFFFF"/>
          <w:lang w:val="hy-AM"/>
        </w:rPr>
        <w:t>1</w:t>
      </w:r>
      <w:r w:rsidRPr="00F125A0">
        <w:rPr>
          <w:rFonts w:ascii="Cambria Math" w:hAnsi="Cambria Math" w:cs="Cambria Math"/>
          <w:color w:val="000000" w:themeColor="text1"/>
          <w:sz w:val="24"/>
          <w:szCs w:val="24"/>
          <w:shd w:val="clear" w:color="auto" w:fill="FFFFFF"/>
          <w:lang w:val="hy-AM"/>
        </w:rPr>
        <w:t>․</w:t>
      </w:r>
      <w:r w:rsidRPr="00F125A0">
        <w:rPr>
          <w:rFonts w:ascii="GHEA Mariam" w:hAnsi="GHEA Mariam"/>
          <w:color w:val="000000" w:themeColor="text1"/>
          <w:sz w:val="24"/>
          <w:szCs w:val="24"/>
          <w:shd w:val="clear" w:color="auto" w:fill="FFFFFF"/>
          <w:lang w:val="hy-AM"/>
        </w:rPr>
        <w:t xml:space="preserve"> Այս համատեքստում դիտարկելով ազատությունից զրկված և հատկապես առողջական որոշակի խնդիրներ ունեցող </w:t>
      </w:r>
      <w:r w:rsidR="00A06122" w:rsidRPr="00F125A0">
        <w:rPr>
          <w:rFonts w:ascii="GHEA Mariam" w:hAnsi="GHEA Mariam"/>
          <w:color w:val="000000" w:themeColor="text1"/>
          <w:sz w:val="24"/>
          <w:szCs w:val="24"/>
          <w:shd w:val="clear" w:color="auto" w:fill="FFFFFF"/>
          <w:lang w:val="hy-AM"/>
        </w:rPr>
        <w:t>անձ</w:t>
      </w:r>
      <w:r w:rsidR="006842C6" w:rsidRPr="00F125A0">
        <w:rPr>
          <w:rFonts w:ascii="GHEA Mariam" w:hAnsi="GHEA Mariam"/>
          <w:color w:val="000000" w:themeColor="text1"/>
          <w:sz w:val="24"/>
          <w:szCs w:val="24"/>
          <w:shd w:val="clear" w:color="auto" w:fill="FFFFFF"/>
          <w:lang w:val="hy-AM"/>
        </w:rPr>
        <w:t>անց</w:t>
      </w:r>
      <w:r w:rsidR="00A06122" w:rsidRPr="00F125A0">
        <w:rPr>
          <w:rFonts w:ascii="GHEA Mariam" w:hAnsi="GHEA Mariam"/>
          <w:color w:val="000000" w:themeColor="text1"/>
          <w:sz w:val="24"/>
          <w:szCs w:val="24"/>
          <w:shd w:val="clear" w:color="auto" w:fill="FFFFFF"/>
          <w:lang w:val="hy-AM"/>
        </w:rPr>
        <w:t>ից</w:t>
      </w:r>
      <w:r w:rsidRPr="00F125A0">
        <w:rPr>
          <w:rFonts w:ascii="GHEA Mariam" w:hAnsi="GHEA Mariam"/>
          <w:color w:val="000000" w:themeColor="text1"/>
          <w:sz w:val="24"/>
          <w:szCs w:val="24"/>
          <w:shd w:val="clear" w:color="auto" w:fill="FFFFFF"/>
          <w:lang w:val="hy-AM"/>
        </w:rPr>
        <w:t xml:space="preserve"> կաշառք և/կամ ապօրինի վարձատրություն</w:t>
      </w:r>
      <w:r w:rsidR="006842C6" w:rsidRPr="00F125A0">
        <w:rPr>
          <w:rFonts w:ascii="GHEA Mariam" w:hAnsi="GHEA Mariam"/>
          <w:color w:val="000000" w:themeColor="text1"/>
          <w:sz w:val="24"/>
          <w:szCs w:val="24"/>
          <w:shd w:val="clear" w:color="auto" w:fill="FFFFFF"/>
          <w:lang w:val="hy-AM"/>
        </w:rPr>
        <w:t xml:space="preserve"> պահանջելու կամ</w:t>
      </w:r>
      <w:r w:rsidRPr="00F125A0">
        <w:rPr>
          <w:rFonts w:ascii="GHEA Mariam" w:hAnsi="GHEA Mariam"/>
          <w:color w:val="000000" w:themeColor="text1"/>
          <w:sz w:val="24"/>
          <w:szCs w:val="24"/>
          <w:shd w:val="clear" w:color="auto" w:fill="FFFFFF"/>
          <w:lang w:val="hy-AM"/>
        </w:rPr>
        <w:t xml:space="preserve"> ստանալու դեպքերը՝ պետք է նկատի ունենալ, որ վերոնշյալ անձինք, իրենց կարգավիճակով պայմանավորված, արդեն իսկ գտնվում են խոցելի վիճակում։ Այսպես՝ Մարդու իրավունքների եվրոպական դատարանը (այսուհետ՝ նաև Եվրոպական դատարան) իր նախադեպային իրավունքի շրջանակներում մշտապես ընդգծել է, որ </w:t>
      </w:r>
      <w:r w:rsidRPr="00F125A0">
        <w:rPr>
          <w:rFonts w:ascii="GHEA Mariam" w:hAnsi="GHEA Mariam"/>
          <w:b/>
          <w:bCs/>
          <w:i/>
          <w:iCs/>
          <w:color w:val="000000" w:themeColor="text1"/>
          <w:sz w:val="24"/>
          <w:szCs w:val="24"/>
          <w:shd w:val="clear" w:color="auto" w:fill="FFFFFF"/>
          <w:lang w:val="hy-AM"/>
        </w:rPr>
        <w:t>ա</w:t>
      </w:r>
      <w:r w:rsidRPr="00F125A0">
        <w:rPr>
          <w:rStyle w:val="sb8d990e2"/>
          <w:rFonts w:ascii="GHEA Mariam" w:hAnsi="GHEA Mariam" w:cs="Arial"/>
          <w:b/>
          <w:bCs/>
          <w:i/>
          <w:iCs/>
          <w:color w:val="000000"/>
          <w:sz w:val="24"/>
          <w:szCs w:val="24"/>
          <w:shd w:val="clear" w:color="auto" w:fill="FFFFFF"/>
          <w:lang w:val="hy-AM"/>
        </w:rPr>
        <w:t>նազատության մեջ գտնվող անձինք խոցելի վիճակում են,</w:t>
      </w:r>
      <w:r w:rsidRPr="00F125A0">
        <w:rPr>
          <w:rStyle w:val="sb8d990e2"/>
          <w:rFonts w:ascii="GHEA Mariam" w:hAnsi="GHEA Mariam" w:cs="Arial"/>
          <w:b/>
          <w:bCs/>
          <w:color w:val="000000"/>
          <w:sz w:val="24"/>
          <w:szCs w:val="24"/>
          <w:shd w:val="clear" w:color="auto" w:fill="FFFFFF"/>
          <w:lang w:val="hy-AM"/>
        </w:rPr>
        <w:t xml:space="preserve"> </w:t>
      </w:r>
      <w:r w:rsidRPr="00F125A0">
        <w:rPr>
          <w:rStyle w:val="sb8d990e2"/>
          <w:rFonts w:ascii="GHEA Mariam" w:hAnsi="GHEA Mariam" w:cs="Arial"/>
          <w:b/>
          <w:bCs/>
          <w:i/>
          <w:iCs/>
          <w:color w:val="000000"/>
          <w:sz w:val="24"/>
          <w:szCs w:val="24"/>
          <w:shd w:val="clear" w:color="auto" w:fill="FFFFFF"/>
          <w:lang w:val="hy-AM"/>
        </w:rPr>
        <w:t>և</w:t>
      </w:r>
      <w:r w:rsidRPr="00F125A0">
        <w:rPr>
          <w:rStyle w:val="sb8d990e2"/>
          <w:rFonts w:ascii="GHEA Mariam" w:hAnsi="GHEA Mariam" w:cs="Arial"/>
          <w:b/>
          <w:bCs/>
          <w:color w:val="000000"/>
          <w:sz w:val="24"/>
          <w:szCs w:val="24"/>
          <w:shd w:val="clear" w:color="auto" w:fill="FFFFFF"/>
          <w:lang w:val="hy-AM"/>
        </w:rPr>
        <w:t xml:space="preserve"> </w:t>
      </w:r>
      <w:r w:rsidRPr="00F125A0">
        <w:rPr>
          <w:rStyle w:val="sb8d990e2"/>
          <w:rFonts w:ascii="GHEA Mariam" w:hAnsi="GHEA Mariam" w:cs="Arial"/>
          <w:b/>
          <w:bCs/>
          <w:i/>
          <w:iCs/>
          <w:color w:val="000000"/>
          <w:sz w:val="24"/>
          <w:szCs w:val="24"/>
          <w:shd w:val="clear" w:color="auto" w:fill="FFFFFF"/>
          <w:lang w:val="hy-AM"/>
        </w:rPr>
        <w:t>ազգային իշխանություններն ունեն նրանց առողջությունն ու բարօրությունը պաշտպանելու պարտականություն</w:t>
      </w:r>
      <w:r w:rsidRPr="00F125A0">
        <w:rPr>
          <w:rStyle w:val="FootnoteReference"/>
          <w:rFonts w:ascii="GHEA Mariam" w:hAnsi="GHEA Mariam" w:cs="Arial"/>
          <w:b/>
          <w:bCs/>
          <w:i/>
          <w:iCs/>
          <w:color w:val="000000"/>
          <w:sz w:val="24"/>
          <w:szCs w:val="24"/>
          <w:shd w:val="clear" w:color="auto" w:fill="FFFFFF"/>
          <w:lang w:val="hy-AM"/>
        </w:rPr>
        <w:footnoteReference w:id="7"/>
      </w:r>
      <w:r w:rsidRPr="00F125A0">
        <w:rPr>
          <w:rStyle w:val="sb8d990e2"/>
          <w:rFonts w:ascii="GHEA Mariam" w:hAnsi="GHEA Mariam" w:cs="Arial"/>
          <w:b/>
          <w:bCs/>
          <w:i/>
          <w:iCs/>
          <w:color w:val="000000"/>
          <w:sz w:val="24"/>
          <w:szCs w:val="24"/>
          <w:shd w:val="clear" w:color="auto" w:fill="FFFFFF"/>
          <w:lang w:val="hy-AM"/>
        </w:rPr>
        <w:t>։</w:t>
      </w:r>
      <w:r w:rsidRPr="00605191">
        <w:rPr>
          <w:rStyle w:val="sb8d990e2"/>
          <w:rFonts w:ascii="GHEA Mariam" w:hAnsi="GHEA Mariam" w:cs="Arial"/>
          <w:color w:val="000000"/>
          <w:sz w:val="24"/>
          <w:szCs w:val="24"/>
          <w:shd w:val="clear" w:color="auto" w:fill="FFFFFF"/>
          <w:lang w:val="hy-AM"/>
        </w:rPr>
        <w:t xml:space="preserve"> </w:t>
      </w:r>
      <w:r w:rsidRPr="00F125A0">
        <w:rPr>
          <w:rFonts w:ascii="GHEA Mariam" w:hAnsi="GHEA Mariam"/>
          <w:color w:val="000000" w:themeColor="text1"/>
          <w:sz w:val="24"/>
          <w:szCs w:val="24"/>
          <w:shd w:val="clear" w:color="auto" w:fill="FFFFFF"/>
          <w:lang w:val="hy-AM"/>
        </w:rPr>
        <w:t>Ա</w:t>
      </w:r>
      <w:r w:rsidRPr="00F125A0">
        <w:rPr>
          <w:rStyle w:val="sb8d990e2"/>
          <w:rFonts w:ascii="GHEA Mariam" w:hAnsi="GHEA Mariam" w:cs="Arial"/>
          <w:color w:val="000000"/>
          <w:sz w:val="24"/>
          <w:szCs w:val="24"/>
          <w:shd w:val="clear" w:color="auto" w:fill="FFFFFF"/>
          <w:lang w:val="hy-AM"/>
        </w:rPr>
        <w:t>զատությունից զրկելու պայմաններն անձի մոտ որևէ դեպքում</w:t>
      </w:r>
      <w:r w:rsidRPr="00F125A0">
        <w:rPr>
          <w:rStyle w:val="sb8d990e2"/>
          <w:rFonts w:ascii="GHEA Mariam" w:hAnsi="GHEA Mariam" w:cs="Arial"/>
          <w:b/>
          <w:bCs/>
          <w:color w:val="000000"/>
          <w:sz w:val="24"/>
          <w:szCs w:val="24"/>
          <w:shd w:val="clear" w:color="auto" w:fill="FFFFFF"/>
          <w:lang w:val="hy-AM"/>
        </w:rPr>
        <w:t xml:space="preserve"> </w:t>
      </w:r>
      <w:r w:rsidRPr="00F125A0">
        <w:rPr>
          <w:rStyle w:val="sb8d990e2"/>
          <w:rFonts w:ascii="GHEA Mariam" w:hAnsi="GHEA Mariam" w:cs="Arial"/>
          <w:b/>
          <w:bCs/>
          <w:i/>
          <w:iCs/>
          <w:color w:val="000000"/>
          <w:sz w:val="24"/>
          <w:szCs w:val="24"/>
          <w:shd w:val="clear" w:color="auto" w:fill="FFFFFF"/>
          <w:lang w:val="hy-AM"/>
        </w:rPr>
        <w:t>չպետք է վախի, անհանգստության և ստորադասության զգացումներ առաջացնեն, քանի որ դրանք ունեն անձի ֆիզիկական ու մտավոր դիմակայությունը կոտրելու և նրան նվաստացնելու հատկություն</w:t>
      </w:r>
      <w:r w:rsidRPr="00F125A0">
        <w:rPr>
          <w:rStyle w:val="FootnoteReference"/>
          <w:rFonts w:ascii="GHEA Mariam" w:hAnsi="GHEA Mariam" w:cs="Arial"/>
          <w:b/>
          <w:bCs/>
          <w:i/>
          <w:iCs/>
          <w:color w:val="000000"/>
          <w:sz w:val="24"/>
          <w:szCs w:val="24"/>
          <w:shd w:val="clear" w:color="auto" w:fill="FFFFFF"/>
          <w:lang w:val="hy-AM"/>
        </w:rPr>
        <w:footnoteReference w:id="8"/>
      </w:r>
      <w:r w:rsidRPr="00F125A0">
        <w:rPr>
          <w:rStyle w:val="sb8d990e2"/>
          <w:rFonts w:ascii="GHEA Mariam" w:hAnsi="GHEA Mariam" w:cs="Arial"/>
          <w:b/>
          <w:bCs/>
          <w:i/>
          <w:iCs/>
          <w:color w:val="000000"/>
          <w:sz w:val="24"/>
          <w:szCs w:val="24"/>
          <w:shd w:val="clear" w:color="auto" w:fill="FFFFFF"/>
          <w:lang w:val="hy-AM"/>
        </w:rPr>
        <w:t>։</w:t>
      </w:r>
      <w:r w:rsidRPr="00605191">
        <w:rPr>
          <w:rStyle w:val="sb8d990e2"/>
          <w:rFonts w:ascii="GHEA Mariam" w:hAnsi="GHEA Mariam" w:cs="Arial"/>
          <w:color w:val="000000"/>
          <w:sz w:val="24"/>
          <w:szCs w:val="24"/>
          <w:shd w:val="clear" w:color="auto" w:fill="FFFFFF"/>
          <w:lang w:val="hy-AM"/>
        </w:rPr>
        <w:t xml:space="preserve"> </w:t>
      </w:r>
    </w:p>
    <w:p w14:paraId="46F238E3" w14:textId="77777777" w:rsidR="0009075C" w:rsidRPr="00F125A0" w:rsidRDefault="0009075C" w:rsidP="00E47048">
      <w:pPr>
        <w:tabs>
          <w:tab w:val="left" w:pos="0"/>
        </w:tabs>
        <w:spacing w:after="0" w:line="276" w:lineRule="auto"/>
        <w:ind w:right="-23" w:firstLine="567"/>
        <w:jc w:val="both"/>
        <w:rPr>
          <w:rStyle w:val="sb8d990e2"/>
          <w:rFonts w:ascii="GHEA Mariam" w:hAnsi="GHEA Mariam" w:cs="Arial"/>
          <w:b/>
          <w:bCs/>
          <w:i/>
          <w:iCs/>
          <w:color w:val="000000"/>
          <w:sz w:val="24"/>
          <w:szCs w:val="24"/>
          <w:shd w:val="clear" w:color="auto" w:fill="FFFFFF"/>
          <w:lang w:val="hy-AM"/>
        </w:rPr>
      </w:pPr>
      <w:r w:rsidRPr="00F125A0">
        <w:rPr>
          <w:rStyle w:val="sb8d990e2"/>
          <w:rFonts w:ascii="GHEA Mariam" w:hAnsi="GHEA Mariam" w:cs="Arial"/>
          <w:color w:val="000000"/>
          <w:sz w:val="24"/>
          <w:szCs w:val="24"/>
          <w:shd w:val="clear" w:color="auto" w:fill="FFFFFF"/>
          <w:lang w:val="hy-AM"/>
        </w:rPr>
        <w:t xml:space="preserve">Անդրադառնալով մտավոր առողջության խնդիրներ ունեցող անձանց ազատությունից զրկելու պայմաններին՝ Եվրոպական դատարանը փաստել է, որ </w:t>
      </w:r>
      <w:r w:rsidRPr="00F125A0">
        <w:rPr>
          <w:rStyle w:val="sb8d990e2"/>
          <w:rFonts w:ascii="GHEA Mariam" w:hAnsi="GHEA Mariam" w:cs="Arial"/>
          <w:b/>
          <w:bCs/>
          <w:i/>
          <w:iCs/>
          <w:color w:val="000000"/>
          <w:sz w:val="24"/>
          <w:szCs w:val="24"/>
          <w:shd w:val="clear" w:color="auto" w:fill="FFFFFF"/>
          <w:lang w:val="hy-AM"/>
        </w:rPr>
        <w:t>նրանք, հասարակ բանտարկյալների համեմատ, խոցելի են, իսկ բանտախցում կեցության որոշակի պայմանները կարող են հանգեցնել վերջիններիս առողջության համար վտանգի, իրենց ստորադաս վիճակում զգալու ռիսկի, ինչպես նաև սթրեսի ու անհանգստության առաջացման։</w:t>
      </w:r>
      <w:r w:rsidRPr="00F125A0">
        <w:rPr>
          <w:rStyle w:val="sb8d990e2"/>
          <w:rFonts w:ascii="GHEA Mariam" w:hAnsi="GHEA Mariam" w:cs="Arial"/>
          <w:color w:val="000000"/>
          <w:sz w:val="24"/>
          <w:szCs w:val="24"/>
          <w:shd w:val="clear" w:color="auto" w:fill="FFFFFF"/>
          <w:lang w:val="hy-AM"/>
        </w:rPr>
        <w:t xml:space="preserve"> Վերոնշյալի հաշվառմամբ՝ Եվրոպական դատարանն ընդգծել է, որ այդպիսի իրավիճակն առաջացնում է Եվրոպական կոնվենցիայի պահպանության նկատմամբ հսկողության առնչությամբ հատուկ զգոնություն դրսևորելու պարտականություն</w:t>
      </w:r>
      <w:r w:rsidRPr="00F125A0">
        <w:rPr>
          <w:rStyle w:val="FootnoteReference"/>
          <w:rFonts w:ascii="GHEA Mariam" w:hAnsi="GHEA Mariam" w:cs="Arial"/>
          <w:color w:val="000000"/>
          <w:sz w:val="24"/>
          <w:szCs w:val="24"/>
          <w:shd w:val="clear" w:color="auto" w:fill="FFFFFF"/>
          <w:lang w:val="hy-AM"/>
        </w:rPr>
        <w:footnoteReference w:id="9"/>
      </w:r>
      <w:r w:rsidRPr="00F125A0">
        <w:rPr>
          <w:rStyle w:val="sb8d990e2"/>
          <w:rFonts w:ascii="GHEA Mariam" w:hAnsi="GHEA Mariam" w:cs="Arial"/>
          <w:color w:val="000000"/>
          <w:sz w:val="24"/>
          <w:szCs w:val="24"/>
          <w:shd w:val="clear" w:color="auto" w:fill="FFFFFF"/>
          <w:lang w:val="hy-AM"/>
        </w:rPr>
        <w:t>։</w:t>
      </w:r>
      <w:r w:rsidRPr="00605191">
        <w:rPr>
          <w:rStyle w:val="sb8d990e2"/>
          <w:rFonts w:ascii="GHEA Mariam" w:hAnsi="GHEA Mariam" w:cs="Arial"/>
          <w:color w:val="000000"/>
          <w:sz w:val="24"/>
          <w:szCs w:val="24"/>
          <w:shd w:val="clear" w:color="auto" w:fill="FFFFFF"/>
          <w:lang w:val="hy-AM"/>
        </w:rPr>
        <w:t xml:space="preserve"> </w:t>
      </w:r>
      <w:r w:rsidRPr="00F125A0">
        <w:rPr>
          <w:rStyle w:val="sb8d990e2"/>
          <w:rFonts w:ascii="GHEA Mariam" w:hAnsi="GHEA Mariam" w:cs="Arial"/>
          <w:color w:val="000000"/>
          <w:sz w:val="24"/>
          <w:szCs w:val="24"/>
          <w:shd w:val="clear" w:color="auto" w:fill="FFFFFF"/>
          <w:lang w:val="hy-AM"/>
        </w:rPr>
        <w:lastRenderedPageBreak/>
        <w:t xml:space="preserve">Մտավոր առողջության խնդիրներ ունեցող անձանց դեպքում ազատությունից զրկելու պայմանների համապատասխանությունը Եվրոպական կոնվենցիայի 3-րդ հոդվածի պահանջներին պարզելու համար պետք է </w:t>
      </w:r>
      <w:r w:rsidRPr="00F125A0">
        <w:rPr>
          <w:rStyle w:val="sb8d990e2"/>
          <w:rFonts w:ascii="GHEA Mariam" w:hAnsi="GHEA Mariam" w:cs="Arial"/>
          <w:b/>
          <w:bCs/>
          <w:i/>
          <w:iCs/>
          <w:color w:val="000000"/>
          <w:sz w:val="24"/>
          <w:szCs w:val="24"/>
          <w:shd w:val="clear" w:color="auto" w:fill="FFFFFF"/>
          <w:lang w:val="hy-AM"/>
        </w:rPr>
        <w:t>հաշվի առնել վերոնշյալ անձանց խոցելիությունը և որոշ դեպքերում հստակ կերպով կամ ընդհանրապես բողոքելու նրանց անկարողությունը, թե ինչպես է որևէ կոնկրետ վերաբերմունք ազդել իրենց վրա։</w:t>
      </w:r>
      <w:r w:rsidRPr="00F125A0">
        <w:rPr>
          <w:rStyle w:val="sb8d990e2"/>
          <w:rFonts w:ascii="GHEA Mariam" w:hAnsi="GHEA Mariam" w:cs="Arial"/>
          <w:color w:val="000000"/>
          <w:sz w:val="24"/>
          <w:szCs w:val="24"/>
          <w:shd w:val="clear" w:color="auto" w:fill="FFFFFF"/>
          <w:lang w:val="hy-AM"/>
        </w:rPr>
        <w:t xml:space="preserve"> Եվրոպական դատարանն ընդհանուր առմամբ արձանագրել է, որ </w:t>
      </w:r>
      <w:r w:rsidRPr="00F125A0">
        <w:rPr>
          <w:rStyle w:val="sb8d990e2"/>
          <w:rFonts w:ascii="GHEA Mariam" w:hAnsi="GHEA Mariam" w:cs="Arial"/>
          <w:b/>
          <w:bCs/>
          <w:i/>
          <w:iCs/>
          <w:color w:val="000000"/>
          <w:sz w:val="24"/>
          <w:szCs w:val="24"/>
          <w:shd w:val="clear" w:color="auto" w:fill="FFFFFF"/>
          <w:lang w:val="hy-AM"/>
        </w:rPr>
        <w:t>մտավոր առողջության խնդիրներ ունեցող դատապարտյալները հատուկ վերաբերմունքի կարիք ունեն</w:t>
      </w:r>
      <w:r w:rsidRPr="00F125A0">
        <w:rPr>
          <w:rStyle w:val="FootnoteReference"/>
          <w:rFonts w:ascii="GHEA Mariam" w:hAnsi="GHEA Mariam" w:cs="Arial"/>
          <w:b/>
          <w:bCs/>
          <w:i/>
          <w:iCs/>
          <w:color w:val="000000"/>
          <w:sz w:val="24"/>
          <w:szCs w:val="24"/>
          <w:shd w:val="clear" w:color="auto" w:fill="FFFFFF"/>
          <w:lang w:val="hy-AM"/>
        </w:rPr>
        <w:footnoteReference w:id="10"/>
      </w:r>
      <w:r w:rsidRPr="00F125A0">
        <w:rPr>
          <w:rStyle w:val="sb8d990e2"/>
          <w:rFonts w:ascii="GHEA Mariam" w:hAnsi="GHEA Mariam" w:cs="Arial"/>
          <w:b/>
          <w:bCs/>
          <w:i/>
          <w:iCs/>
          <w:color w:val="000000"/>
          <w:sz w:val="24"/>
          <w:szCs w:val="24"/>
          <w:shd w:val="clear" w:color="auto" w:fill="FFFFFF"/>
          <w:lang w:val="hy-AM"/>
        </w:rPr>
        <w:t>։</w:t>
      </w:r>
      <w:r w:rsidRPr="00605191">
        <w:rPr>
          <w:rStyle w:val="sb8d990e2"/>
          <w:rFonts w:ascii="GHEA Mariam" w:hAnsi="GHEA Mariam" w:cs="Arial"/>
          <w:b/>
          <w:bCs/>
          <w:i/>
          <w:iCs/>
          <w:color w:val="000000"/>
          <w:sz w:val="24"/>
          <w:szCs w:val="24"/>
          <w:shd w:val="clear" w:color="auto" w:fill="FFFFFF"/>
          <w:lang w:val="hy-AM"/>
        </w:rPr>
        <w:t xml:space="preserve"> </w:t>
      </w:r>
    </w:p>
    <w:p w14:paraId="557D3B06" w14:textId="7F18B352" w:rsidR="0009075C" w:rsidRPr="00F125A0" w:rsidRDefault="0009075C" w:rsidP="00E47048">
      <w:pPr>
        <w:tabs>
          <w:tab w:val="left" w:pos="0"/>
        </w:tabs>
        <w:spacing w:after="0" w:line="276" w:lineRule="auto"/>
        <w:ind w:right="-23" w:firstLine="567"/>
        <w:jc w:val="both"/>
        <w:rPr>
          <w:rStyle w:val="sb8d990e2"/>
          <w:rFonts w:ascii="GHEA Mariam" w:hAnsi="GHEA Mariam" w:cs="Arial"/>
          <w:color w:val="000000"/>
          <w:sz w:val="24"/>
          <w:szCs w:val="24"/>
          <w:shd w:val="clear" w:color="auto" w:fill="FFFFFF"/>
          <w:lang w:val="hy-AM"/>
        </w:rPr>
      </w:pPr>
      <w:r w:rsidRPr="00F125A0">
        <w:rPr>
          <w:rFonts w:ascii="GHEA Mariam" w:hAnsi="GHEA Mariam"/>
          <w:color w:val="000000" w:themeColor="text1"/>
          <w:sz w:val="24"/>
          <w:szCs w:val="24"/>
          <w:shd w:val="clear" w:color="auto" w:fill="FFFFFF"/>
          <w:lang w:val="hy-AM"/>
        </w:rPr>
        <w:t xml:space="preserve">16. </w:t>
      </w:r>
      <w:r w:rsidRPr="00F125A0">
        <w:rPr>
          <w:rFonts w:ascii="GHEA Mariam" w:eastAsiaTheme="minorEastAsia" w:hAnsi="GHEA Mariam"/>
          <w:color w:val="000000" w:themeColor="text1"/>
          <w:sz w:val="24"/>
          <w:szCs w:val="24"/>
          <w:shd w:val="clear" w:color="auto" w:fill="FFFFFF"/>
          <w:lang w:val="hy-AM" w:eastAsia="zh-CN"/>
        </w:rPr>
        <w:t>Ընդհանրացնելով սույն որոշման 14</w:t>
      </w:r>
      <w:r w:rsidRPr="00E47048">
        <w:rPr>
          <w:rFonts w:ascii="Cambria Math" w:eastAsiaTheme="minorEastAsia" w:hAnsi="Cambria Math" w:cs="Cambria Math"/>
          <w:color w:val="000000" w:themeColor="text1"/>
          <w:sz w:val="24"/>
          <w:szCs w:val="24"/>
          <w:shd w:val="clear" w:color="auto" w:fill="FFFFFF"/>
          <w:lang w:val="hy-AM" w:eastAsia="zh-CN"/>
        </w:rPr>
        <w:t>․</w:t>
      </w:r>
      <w:r w:rsidRPr="00F125A0">
        <w:rPr>
          <w:rFonts w:ascii="GHEA Mariam" w:eastAsiaTheme="minorEastAsia" w:hAnsi="GHEA Mariam"/>
          <w:color w:val="000000" w:themeColor="text1"/>
          <w:sz w:val="24"/>
          <w:szCs w:val="24"/>
          <w:shd w:val="clear" w:color="auto" w:fill="FFFFFF"/>
          <w:lang w:val="hy-AM" w:eastAsia="zh-CN"/>
        </w:rPr>
        <w:t>1-15-</w:t>
      </w:r>
      <w:r w:rsidRPr="00605191">
        <w:rPr>
          <w:rFonts w:ascii="GHEA Mariam" w:eastAsiaTheme="minorEastAsia" w:hAnsi="GHEA Mariam"/>
          <w:color w:val="000000" w:themeColor="text1"/>
          <w:sz w:val="24"/>
          <w:szCs w:val="24"/>
          <w:shd w:val="clear" w:color="auto" w:fill="FFFFFF"/>
          <w:lang w:val="hy-AM" w:eastAsia="zh-CN"/>
        </w:rPr>
        <w:t>րդ</w:t>
      </w:r>
      <w:r w:rsidRPr="00F125A0">
        <w:rPr>
          <w:rFonts w:ascii="GHEA Mariam" w:eastAsiaTheme="minorEastAsia" w:hAnsi="GHEA Mariam"/>
          <w:color w:val="000000" w:themeColor="text1"/>
          <w:sz w:val="24"/>
          <w:szCs w:val="24"/>
          <w:shd w:val="clear" w:color="auto" w:fill="FFFFFF"/>
          <w:lang w:val="hy-AM" w:eastAsia="zh-CN"/>
        </w:rPr>
        <w:t xml:space="preserve"> կետերում արտահայտված իրավական դիրքորոշումները, դրանք դիտարկելով Եվրոպական դատարանի՝ սույն որոշման նախորդ կետում մեջբերված նախադեպային իրավունքի լույսի ներքո՝</w:t>
      </w:r>
      <w:r w:rsidRPr="00F125A0">
        <w:rPr>
          <w:rFonts w:ascii="GHEA Mariam" w:hAnsi="GHEA Mariam"/>
          <w:color w:val="000000" w:themeColor="text1"/>
          <w:sz w:val="24"/>
          <w:szCs w:val="24"/>
          <w:shd w:val="clear" w:color="auto" w:fill="FFFFFF"/>
          <w:lang w:val="hy-AM"/>
        </w:rPr>
        <w:t xml:space="preserve"> Վճռաբեկ դատարանն արձանագրում է, որ </w:t>
      </w:r>
      <w:r w:rsidRPr="00F125A0">
        <w:rPr>
          <w:rFonts w:ascii="GHEA Mariam" w:hAnsi="GHEA Mariam"/>
          <w:color w:val="000000"/>
          <w:sz w:val="24"/>
          <w:szCs w:val="24"/>
          <w:shd w:val="clear" w:color="auto" w:fill="FFFFFF"/>
          <w:lang w:val="hy-AM"/>
        </w:rPr>
        <w:t xml:space="preserve">ազատությունից զրկված անձից </w:t>
      </w:r>
      <w:r w:rsidRPr="00F125A0">
        <w:rPr>
          <w:rFonts w:ascii="GHEA Mariam" w:hAnsi="GHEA Mariam"/>
          <w:color w:val="000000" w:themeColor="text1"/>
          <w:sz w:val="24"/>
          <w:szCs w:val="24"/>
          <w:shd w:val="clear" w:color="auto" w:fill="FFFFFF"/>
          <w:lang w:val="hy-AM"/>
        </w:rPr>
        <w:t>կաշառք</w:t>
      </w:r>
      <w:r w:rsidRPr="00F125A0">
        <w:rPr>
          <w:rFonts w:ascii="GHEA Mariam" w:hAnsi="GHEA Mariam"/>
          <w:color w:val="000000"/>
          <w:sz w:val="24"/>
          <w:szCs w:val="24"/>
          <w:shd w:val="clear" w:color="auto" w:fill="FFFFFF"/>
          <w:lang w:val="hy-AM"/>
        </w:rPr>
        <w:t xml:space="preserve"> կամ ապօրինի վարձատրություն</w:t>
      </w:r>
      <w:r w:rsidRPr="00F125A0">
        <w:rPr>
          <w:rFonts w:ascii="GHEA Mariam" w:hAnsi="GHEA Mariam"/>
          <w:color w:val="000000" w:themeColor="text1"/>
          <w:sz w:val="24"/>
          <w:szCs w:val="24"/>
          <w:shd w:val="clear" w:color="auto" w:fill="FFFFFF"/>
          <w:lang w:val="hy-AM"/>
        </w:rPr>
        <w:t xml:space="preserve"> ստանալու մասին վկայող փաստերի առկայության դեպքում, ի թիվս գործի այլ փաստական հանգամանքների, պետք է պարտադիր քննարկման առարկա դառնա անազատության մեջ գտնվող անձի վիճակի խոցելիությունը՝ պայմանավորված քրեակատարողական հիմնարկի վարչակազմի հետ</w:t>
      </w:r>
      <w:r w:rsidR="001D376B" w:rsidRPr="00F125A0">
        <w:rPr>
          <w:rFonts w:ascii="GHEA Mariam" w:hAnsi="GHEA Mariam"/>
          <w:color w:val="000000" w:themeColor="text1"/>
          <w:sz w:val="24"/>
          <w:szCs w:val="24"/>
          <w:shd w:val="clear" w:color="auto" w:fill="FFFFFF"/>
          <w:lang w:val="hy-AM"/>
        </w:rPr>
        <w:t xml:space="preserve"> ունեցած</w:t>
      </w:r>
      <w:r w:rsidRPr="00F125A0">
        <w:rPr>
          <w:rFonts w:ascii="GHEA Mariam" w:hAnsi="GHEA Mariam"/>
          <w:color w:val="000000" w:themeColor="text1"/>
          <w:sz w:val="24"/>
          <w:szCs w:val="24"/>
          <w:shd w:val="clear" w:color="auto" w:fill="FFFFFF"/>
          <w:lang w:val="hy-AM"/>
        </w:rPr>
        <w:t xml:space="preserve"> հարաբերությունների </w:t>
      </w:r>
      <w:r w:rsidR="001D376B" w:rsidRPr="00F125A0">
        <w:rPr>
          <w:rFonts w:ascii="GHEA Mariam" w:hAnsi="GHEA Mariam"/>
          <w:color w:val="000000" w:themeColor="text1"/>
          <w:sz w:val="24"/>
          <w:szCs w:val="24"/>
          <w:shd w:val="clear" w:color="auto" w:fill="FFFFFF"/>
          <w:lang w:val="hy-AM"/>
        </w:rPr>
        <w:t xml:space="preserve">բնույթով, կախվածության </w:t>
      </w:r>
      <w:r w:rsidRPr="00F125A0">
        <w:rPr>
          <w:rFonts w:ascii="GHEA Mariam" w:hAnsi="GHEA Mariam"/>
          <w:color w:val="000000" w:themeColor="text1"/>
          <w:sz w:val="24"/>
          <w:szCs w:val="24"/>
          <w:shd w:val="clear" w:color="auto" w:fill="FFFFFF"/>
          <w:lang w:val="hy-AM"/>
        </w:rPr>
        <w:t>առկայությամբ, առողջական վիճակով և այլ հանգամանքներով։ Վերո</w:t>
      </w:r>
      <w:r w:rsidR="00E00C1F" w:rsidRPr="00F125A0">
        <w:rPr>
          <w:rFonts w:ascii="GHEA Mariam" w:hAnsi="GHEA Mariam"/>
          <w:color w:val="000000" w:themeColor="text1"/>
          <w:sz w:val="24"/>
          <w:szCs w:val="24"/>
          <w:shd w:val="clear" w:color="auto" w:fill="FFFFFF"/>
          <w:lang w:val="hy-AM"/>
        </w:rPr>
        <w:t>գր</w:t>
      </w:r>
      <w:r w:rsidRPr="00F125A0">
        <w:rPr>
          <w:rFonts w:ascii="GHEA Mariam" w:hAnsi="GHEA Mariam"/>
          <w:color w:val="000000" w:themeColor="text1"/>
          <w:sz w:val="24"/>
          <w:szCs w:val="24"/>
          <w:shd w:val="clear" w:color="auto" w:fill="FFFFFF"/>
          <w:lang w:val="hy-AM"/>
        </w:rPr>
        <w:t>յալ հանգամանքներ</w:t>
      </w:r>
      <w:r w:rsidR="00F825A7">
        <w:rPr>
          <w:rFonts w:ascii="GHEA Mariam" w:hAnsi="GHEA Mariam"/>
          <w:color w:val="000000" w:themeColor="text1"/>
          <w:sz w:val="24"/>
          <w:szCs w:val="24"/>
          <w:shd w:val="clear" w:color="auto" w:fill="FFFFFF"/>
          <w:lang w:val="hy-AM"/>
        </w:rPr>
        <w:t>ն</w:t>
      </w:r>
      <w:r w:rsidRPr="00F125A0">
        <w:rPr>
          <w:rFonts w:ascii="GHEA Mariam" w:hAnsi="GHEA Mariam"/>
          <w:color w:val="000000" w:themeColor="text1"/>
          <w:sz w:val="24"/>
          <w:szCs w:val="24"/>
          <w:shd w:val="clear" w:color="auto" w:fill="FFFFFF"/>
          <w:lang w:val="hy-AM"/>
        </w:rPr>
        <w:t xml:space="preserve"> անձի մոտ </w:t>
      </w:r>
      <w:r w:rsidR="00E00C1F" w:rsidRPr="00F125A0">
        <w:rPr>
          <w:rFonts w:ascii="GHEA Mariam" w:hAnsi="GHEA Mariam"/>
          <w:color w:val="000000" w:themeColor="text1"/>
          <w:sz w:val="24"/>
          <w:szCs w:val="24"/>
          <w:shd w:val="clear" w:color="auto" w:fill="FFFFFF"/>
          <w:lang w:val="hy-AM"/>
        </w:rPr>
        <w:t xml:space="preserve">կարող են </w:t>
      </w:r>
      <w:r w:rsidRPr="00F125A0">
        <w:rPr>
          <w:rStyle w:val="sb8d990e2"/>
          <w:rFonts w:ascii="GHEA Mariam" w:hAnsi="GHEA Mariam" w:cs="Arial"/>
          <w:color w:val="000000"/>
          <w:sz w:val="24"/>
          <w:szCs w:val="24"/>
          <w:shd w:val="clear" w:color="auto" w:fill="FFFFFF"/>
          <w:lang w:val="hy-AM"/>
        </w:rPr>
        <w:t xml:space="preserve">անհանգստության, վախի կամ ստորադասության զգացումներ առաջացնել՝ այդ կերպ կոտրելով նրա ֆիզիկական և, հատկապես, հոգեբանական դիմադրությունը, ու վերջինս հարկադրված, </w:t>
      </w:r>
      <w:r w:rsidR="00F825A7">
        <w:rPr>
          <w:rStyle w:val="sb8d990e2"/>
          <w:rFonts w:ascii="GHEA Mariam" w:hAnsi="GHEA Mariam" w:cs="Arial"/>
          <w:color w:val="000000"/>
          <w:sz w:val="24"/>
          <w:szCs w:val="24"/>
          <w:shd w:val="clear" w:color="auto" w:fill="FFFFFF"/>
          <w:lang w:val="hy-AM"/>
        </w:rPr>
        <w:t xml:space="preserve">այլընտրանք չունենալով, </w:t>
      </w:r>
      <w:r w:rsidRPr="00F125A0">
        <w:rPr>
          <w:rStyle w:val="sb8d990e2"/>
          <w:rFonts w:ascii="GHEA Mariam" w:hAnsi="GHEA Mariam" w:cs="Arial"/>
          <w:color w:val="000000"/>
          <w:sz w:val="24"/>
          <w:szCs w:val="24"/>
          <w:shd w:val="clear" w:color="auto" w:fill="FFFFFF"/>
          <w:lang w:val="hy-AM"/>
        </w:rPr>
        <w:t xml:space="preserve">ստիպված լինի կատարելու որոշակի գործողություն կամ դրսևորելու անգործություն՝ իր իրավունքները, ազատությունները և օրինական շահերն անազատության մեջ գտնվելու պայմաններում պաշտպանելու համար։ </w:t>
      </w:r>
      <w:r w:rsidR="00E00C1F" w:rsidRPr="00F125A0">
        <w:rPr>
          <w:rStyle w:val="sb8d990e2"/>
          <w:rFonts w:ascii="GHEA Mariam" w:hAnsi="GHEA Mariam" w:cs="Arial"/>
          <w:color w:val="000000"/>
          <w:sz w:val="24"/>
          <w:szCs w:val="24"/>
          <w:shd w:val="clear" w:color="auto" w:fill="FFFFFF"/>
          <w:lang w:val="hy-AM"/>
        </w:rPr>
        <w:t xml:space="preserve"> </w:t>
      </w:r>
    </w:p>
    <w:p w14:paraId="404E37DC" w14:textId="3597758B" w:rsidR="0009075C" w:rsidRPr="00F125A0" w:rsidRDefault="0009075C" w:rsidP="00E47048">
      <w:pPr>
        <w:tabs>
          <w:tab w:val="left" w:pos="0"/>
        </w:tabs>
        <w:spacing w:after="0" w:line="276" w:lineRule="auto"/>
        <w:ind w:right="-23" w:firstLine="567"/>
        <w:jc w:val="both"/>
        <w:rPr>
          <w:rStyle w:val="sb8d990e2"/>
          <w:rFonts w:ascii="GHEA Mariam" w:hAnsi="GHEA Mariam" w:cs="Arial"/>
          <w:color w:val="000000"/>
          <w:sz w:val="24"/>
          <w:szCs w:val="24"/>
          <w:shd w:val="clear" w:color="auto" w:fill="FFFFFF"/>
          <w:lang w:val="hy-AM"/>
        </w:rPr>
      </w:pPr>
      <w:r w:rsidRPr="00F125A0">
        <w:rPr>
          <w:rStyle w:val="sb8d990e2"/>
          <w:rFonts w:ascii="GHEA Mariam" w:hAnsi="GHEA Mariam" w:cs="Arial"/>
          <w:color w:val="000000"/>
          <w:sz w:val="24"/>
          <w:szCs w:val="24"/>
          <w:shd w:val="clear" w:color="auto" w:fill="FFFFFF"/>
          <w:lang w:val="hy-AM"/>
        </w:rPr>
        <w:t xml:space="preserve">Այլ կերպ ասած՝ </w:t>
      </w:r>
      <w:r w:rsidR="00F825A7">
        <w:rPr>
          <w:rStyle w:val="sb8d990e2"/>
          <w:rFonts w:ascii="GHEA Mariam" w:hAnsi="GHEA Mariam" w:cs="Arial"/>
          <w:color w:val="000000"/>
          <w:sz w:val="24"/>
          <w:szCs w:val="24"/>
          <w:shd w:val="clear" w:color="auto" w:fill="FFFFFF"/>
          <w:lang w:val="hy-AM"/>
        </w:rPr>
        <w:t xml:space="preserve">պաշտոնատար անձի, </w:t>
      </w:r>
      <w:r w:rsidRPr="00F125A0">
        <w:rPr>
          <w:rFonts w:ascii="GHEA Mariam" w:hAnsi="GHEA Mariam"/>
          <w:color w:val="000000"/>
          <w:sz w:val="24"/>
          <w:szCs w:val="24"/>
          <w:shd w:val="clear" w:color="auto" w:fill="FFFFFF"/>
          <w:lang w:val="hy-AM"/>
        </w:rPr>
        <w:t>պաշտոնատար անձ չհանդիսացող հանրային ծառայողի</w:t>
      </w:r>
      <w:r w:rsidR="00F825A7">
        <w:rPr>
          <w:rFonts w:ascii="GHEA Mariam" w:hAnsi="GHEA Mariam"/>
          <w:color w:val="000000"/>
          <w:sz w:val="24"/>
          <w:szCs w:val="24"/>
          <w:shd w:val="clear" w:color="auto" w:fill="FFFFFF"/>
          <w:lang w:val="hy-AM"/>
        </w:rPr>
        <w:t xml:space="preserve"> </w:t>
      </w:r>
      <w:r w:rsidRPr="00F125A0">
        <w:rPr>
          <w:rFonts w:ascii="GHEA Mariam" w:hAnsi="GHEA Mariam"/>
          <w:color w:val="000000"/>
          <w:sz w:val="24"/>
          <w:szCs w:val="24"/>
          <w:shd w:val="clear" w:color="auto" w:fill="FFFFFF"/>
          <w:lang w:val="hy-AM"/>
        </w:rPr>
        <w:t xml:space="preserve">արարքն </w:t>
      </w:r>
      <w:r w:rsidRPr="00F125A0">
        <w:rPr>
          <w:rStyle w:val="sb8d990e2"/>
          <w:rFonts w:ascii="GHEA Mariam" w:hAnsi="GHEA Mariam" w:cs="Arial"/>
          <w:color w:val="000000"/>
          <w:sz w:val="24"/>
          <w:szCs w:val="24"/>
          <w:shd w:val="clear" w:color="auto" w:fill="FFFFFF"/>
          <w:lang w:val="hy-AM"/>
        </w:rPr>
        <w:t xml:space="preserve">ազատությունից զրկված անձից շորթմամբ </w:t>
      </w:r>
      <w:r w:rsidR="009C24AB" w:rsidRPr="00F125A0">
        <w:rPr>
          <w:rStyle w:val="sb8d990e2"/>
          <w:rFonts w:ascii="GHEA Mariam" w:hAnsi="GHEA Mariam" w:cs="Arial"/>
          <w:color w:val="000000"/>
          <w:sz w:val="24"/>
          <w:szCs w:val="24"/>
          <w:shd w:val="clear" w:color="auto" w:fill="FFFFFF"/>
          <w:lang w:val="hy-AM"/>
        </w:rPr>
        <w:t xml:space="preserve">կաշառք </w:t>
      </w:r>
      <w:r w:rsidR="009C24AB">
        <w:rPr>
          <w:rStyle w:val="sb8d990e2"/>
          <w:rFonts w:ascii="GHEA Mariam" w:hAnsi="GHEA Mariam" w:cs="Arial"/>
          <w:color w:val="000000"/>
          <w:sz w:val="24"/>
          <w:szCs w:val="24"/>
          <w:shd w:val="clear" w:color="auto" w:fill="FFFFFF"/>
          <w:lang w:val="hy-AM"/>
        </w:rPr>
        <w:t xml:space="preserve">կամ </w:t>
      </w:r>
      <w:r w:rsidRPr="00F125A0">
        <w:rPr>
          <w:rStyle w:val="sb8d990e2"/>
          <w:rFonts w:ascii="GHEA Mariam" w:hAnsi="GHEA Mariam" w:cs="Arial"/>
          <w:color w:val="000000"/>
          <w:sz w:val="24"/>
          <w:szCs w:val="24"/>
          <w:shd w:val="clear" w:color="auto" w:fill="FFFFFF"/>
          <w:lang w:val="hy-AM"/>
        </w:rPr>
        <w:t xml:space="preserve">ապօրինի վարձատրություն ստանալու որակյալ հանցակազմով որակելու համար </w:t>
      </w:r>
      <w:r w:rsidRPr="00F125A0">
        <w:rPr>
          <w:rFonts w:ascii="GHEA Mariam" w:hAnsi="GHEA Mariam"/>
          <w:color w:val="000000"/>
          <w:sz w:val="24"/>
          <w:szCs w:val="24"/>
          <w:shd w:val="clear" w:color="auto" w:fill="FFFFFF"/>
          <w:lang w:val="hy-AM"/>
        </w:rPr>
        <w:t xml:space="preserve">բավարար է, որ </w:t>
      </w:r>
      <w:r w:rsidRPr="00F125A0">
        <w:rPr>
          <w:rStyle w:val="sb8d990e2"/>
          <w:rFonts w:ascii="GHEA Mariam" w:hAnsi="GHEA Mariam" w:cs="Arial"/>
          <w:color w:val="000000"/>
          <w:sz w:val="24"/>
          <w:szCs w:val="24"/>
          <w:shd w:val="clear" w:color="auto" w:fill="FFFFFF"/>
          <w:lang w:val="hy-AM"/>
        </w:rPr>
        <w:t>պաշտոնատար անձը</w:t>
      </w:r>
      <w:r w:rsidR="004B201D">
        <w:rPr>
          <w:rStyle w:val="sb8d990e2"/>
          <w:rFonts w:ascii="GHEA Mariam" w:hAnsi="GHEA Mariam" w:cs="Arial"/>
          <w:color w:val="000000"/>
          <w:sz w:val="24"/>
          <w:szCs w:val="24"/>
          <w:shd w:val="clear" w:color="auto" w:fill="FFFFFF"/>
          <w:lang w:val="hy-AM"/>
        </w:rPr>
        <w:t xml:space="preserve"> կամ այդպիսին չհամարվող հանրային ծառայողը, </w:t>
      </w:r>
      <w:r w:rsidRPr="00F125A0">
        <w:rPr>
          <w:rStyle w:val="sb8d990e2"/>
          <w:rFonts w:ascii="GHEA Mariam" w:hAnsi="GHEA Mariam" w:cs="Arial"/>
          <w:color w:val="000000"/>
          <w:sz w:val="24"/>
          <w:szCs w:val="24"/>
          <w:shd w:val="clear" w:color="auto" w:fill="FFFFFF"/>
          <w:lang w:val="hy-AM"/>
        </w:rPr>
        <w:t xml:space="preserve">ում վրա դրված է անազատության մեջ գնվող անձի ֆիզիկական և հոգեկան առողջության պահպանման պոզիտիվ պարտականություն, անձին դնի այնպիսի պայմանների մեջ, որ վերջինս, հաշվի առնելով համապատասխան անձից անազատության պայմաններում իր կախվածության վիճակը, այլ ընդունելի այլընտրանք չունենալով, </w:t>
      </w:r>
      <w:r w:rsidR="009C24AB">
        <w:rPr>
          <w:rStyle w:val="sb8d990e2"/>
          <w:rFonts w:ascii="GHEA Mariam" w:hAnsi="GHEA Mariam" w:cs="Arial"/>
          <w:color w:val="000000"/>
          <w:sz w:val="24"/>
          <w:szCs w:val="24"/>
          <w:shd w:val="clear" w:color="auto" w:fill="FFFFFF"/>
          <w:lang w:val="hy-AM"/>
        </w:rPr>
        <w:t xml:space="preserve">իր իրավունքներն ու օրինական շահերը պաշտպանելու համար </w:t>
      </w:r>
      <w:r w:rsidRPr="00F125A0">
        <w:rPr>
          <w:rFonts w:ascii="GHEA Mariam" w:hAnsi="GHEA Mariam"/>
          <w:color w:val="000000"/>
          <w:sz w:val="24"/>
          <w:szCs w:val="24"/>
          <w:shd w:val="clear" w:color="auto" w:fill="FFFFFF"/>
          <w:lang w:val="hy-AM"/>
        </w:rPr>
        <w:t>պաշտոնատար անձ</w:t>
      </w:r>
      <w:r w:rsidR="009C24AB">
        <w:rPr>
          <w:rFonts w:ascii="GHEA Mariam" w:hAnsi="GHEA Mariam"/>
          <w:color w:val="000000"/>
          <w:sz w:val="24"/>
          <w:szCs w:val="24"/>
          <w:shd w:val="clear" w:color="auto" w:fill="FFFFFF"/>
          <w:lang w:val="hy-AM"/>
        </w:rPr>
        <w:t>ին կամ այդպիսին</w:t>
      </w:r>
      <w:r w:rsidRPr="00F125A0">
        <w:rPr>
          <w:rFonts w:ascii="GHEA Mariam" w:hAnsi="GHEA Mariam"/>
          <w:color w:val="000000"/>
          <w:sz w:val="24"/>
          <w:szCs w:val="24"/>
          <w:shd w:val="clear" w:color="auto" w:fill="FFFFFF"/>
          <w:lang w:val="hy-AM"/>
        </w:rPr>
        <w:t xml:space="preserve"> չհանդիսացող հանրային ծառայողին </w:t>
      </w:r>
      <w:r w:rsidR="009C24AB">
        <w:rPr>
          <w:rFonts w:ascii="GHEA Mariam" w:hAnsi="GHEA Mariam"/>
          <w:color w:val="000000"/>
          <w:sz w:val="24"/>
          <w:szCs w:val="24"/>
          <w:shd w:val="clear" w:color="auto" w:fill="FFFFFF"/>
          <w:lang w:val="hy-AM"/>
        </w:rPr>
        <w:t>հարկադրված կաշառք կամ ապօրինի վարձատրություն տա։</w:t>
      </w:r>
    </w:p>
    <w:p w14:paraId="5E40962E" w14:textId="50547E9B" w:rsidR="00FE5EAA" w:rsidRPr="00E47048" w:rsidRDefault="0009075C" w:rsidP="00E47048">
      <w:pPr>
        <w:tabs>
          <w:tab w:val="left" w:pos="0"/>
        </w:tabs>
        <w:spacing w:after="0" w:line="276" w:lineRule="auto"/>
        <w:ind w:right="-23" w:firstLine="567"/>
        <w:jc w:val="both"/>
        <w:rPr>
          <w:rFonts w:ascii="GHEA Mariam" w:hAnsi="GHEA Mariam" w:cs="Arial"/>
          <w:color w:val="000000"/>
          <w:sz w:val="24"/>
          <w:szCs w:val="24"/>
          <w:shd w:val="clear" w:color="auto" w:fill="FFFFFF"/>
          <w:lang w:val="hy-AM"/>
        </w:rPr>
      </w:pPr>
      <w:r w:rsidRPr="00F125A0">
        <w:rPr>
          <w:rStyle w:val="sb8d990e2"/>
          <w:rFonts w:ascii="GHEA Mariam" w:hAnsi="GHEA Mariam" w:cs="Arial"/>
          <w:color w:val="000000"/>
          <w:sz w:val="24"/>
          <w:szCs w:val="24"/>
          <w:shd w:val="clear" w:color="auto" w:fill="FFFFFF"/>
          <w:lang w:val="hy-AM"/>
        </w:rPr>
        <w:lastRenderedPageBreak/>
        <w:t>Վճռաբեկ դատարանն</w:t>
      </w:r>
      <w:r w:rsidRPr="00DE670B">
        <w:rPr>
          <w:rStyle w:val="sb8d990e2"/>
          <w:rFonts w:ascii="GHEA Mariam" w:hAnsi="GHEA Mariam" w:cs="Arial"/>
          <w:color w:val="000000"/>
          <w:sz w:val="24"/>
          <w:szCs w:val="24"/>
          <w:shd w:val="clear" w:color="auto" w:fill="FFFFFF"/>
          <w:lang w:val="hy-AM"/>
        </w:rPr>
        <w:t xml:space="preserve"> արձանագրում է նաև, որ</w:t>
      </w:r>
      <w:r w:rsidRPr="00E47048">
        <w:rPr>
          <w:rStyle w:val="sb8d990e2"/>
          <w:rFonts w:ascii="GHEA Mariam" w:hAnsi="GHEA Mariam" w:cs="Arial"/>
          <w:color w:val="000000"/>
          <w:sz w:val="24"/>
          <w:szCs w:val="24"/>
          <w:shd w:val="clear" w:color="auto" w:fill="FFFFFF"/>
          <w:lang w:val="hy-AM"/>
        </w:rPr>
        <w:t xml:space="preserve"> համապատասխան </w:t>
      </w:r>
      <w:r w:rsidRPr="00F125A0">
        <w:rPr>
          <w:rStyle w:val="sb8d990e2"/>
          <w:rFonts w:ascii="GHEA Mariam" w:hAnsi="GHEA Mariam" w:cs="Arial"/>
          <w:color w:val="000000"/>
          <w:sz w:val="24"/>
          <w:szCs w:val="24"/>
          <w:shd w:val="clear" w:color="auto" w:fill="FFFFFF"/>
          <w:lang w:val="hy-AM"/>
        </w:rPr>
        <w:t xml:space="preserve">սուբյեկտի կողմից անձին որոշակի գործողություններ կատարելուն </w:t>
      </w:r>
      <w:r w:rsidRPr="00DE670B">
        <w:rPr>
          <w:rStyle w:val="sb8d990e2"/>
          <w:rFonts w:ascii="GHEA Mariam" w:hAnsi="GHEA Mariam" w:cs="Arial"/>
          <w:color w:val="000000"/>
          <w:sz w:val="24"/>
          <w:szCs w:val="24"/>
          <w:shd w:val="clear" w:color="auto" w:fill="FFFFFF"/>
          <w:lang w:val="hy-AM"/>
        </w:rPr>
        <w:t>կամ կատարելուց</w:t>
      </w:r>
      <w:r w:rsidRPr="00E47048">
        <w:rPr>
          <w:rStyle w:val="sb8d990e2"/>
          <w:rFonts w:ascii="GHEA Mariam" w:hAnsi="GHEA Mariam" w:cs="Arial"/>
          <w:color w:val="000000"/>
          <w:sz w:val="24"/>
          <w:szCs w:val="24"/>
          <w:shd w:val="clear" w:color="auto" w:fill="FFFFFF"/>
          <w:lang w:val="hy-AM"/>
        </w:rPr>
        <w:t xml:space="preserve"> ձեռնպահ մնալուն հարկադրելու իրատեսականությունն էլ ավելի է </w:t>
      </w:r>
      <w:r w:rsidRPr="00F125A0">
        <w:rPr>
          <w:rStyle w:val="sb8d990e2"/>
          <w:rFonts w:ascii="GHEA Mariam" w:hAnsi="GHEA Mariam" w:cs="Arial"/>
          <w:color w:val="000000"/>
          <w:sz w:val="24"/>
          <w:szCs w:val="24"/>
          <w:shd w:val="clear" w:color="auto" w:fill="FFFFFF"/>
          <w:lang w:val="hy-AM"/>
        </w:rPr>
        <w:t>ընդգծվում, երբ սպառնալիքն արտահայտվում է անազատության մեջ</w:t>
      </w:r>
      <w:r w:rsidRPr="00DE670B">
        <w:rPr>
          <w:rStyle w:val="sb8d990e2"/>
          <w:rFonts w:ascii="GHEA Mariam" w:hAnsi="GHEA Mariam" w:cs="Arial"/>
          <w:color w:val="000000"/>
          <w:sz w:val="24"/>
          <w:szCs w:val="24"/>
          <w:shd w:val="clear" w:color="auto" w:fill="FFFFFF"/>
          <w:lang w:val="hy-AM"/>
        </w:rPr>
        <w:t xml:space="preserve"> գտնվող, առողջ</w:t>
      </w:r>
      <w:r w:rsidR="005C73B3" w:rsidRPr="00DE670B">
        <w:rPr>
          <w:rStyle w:val="sb8d990e2"/>
          <w:rFonts w:ascii="GHEA Mariam" w:hAnsi="GHEA Mariam" w:cs="Arial"/>
          <w:color w:val="000000"/>
          <w:sz w:val="24"/>
          <w:szCs w:val="24"/>
          <w:shd w:val="clear" w:color="auto" w:fill="FFFFFF"/>
          <w:lang w:val="hy-AM"/>
        </w:rPr>
        <w:t>ական</w:t>
      </w:r>
      <w:r w:rsidRPr="00F125A0">
        <w:rPr>
          <w:rStyle w:val="sb8d990e2"/>
          <w:rFonts w:ascii="GHEA Mariam" w:hAnsi="GHEA Mariam" w:cs="Arial"/>
          <w:color w:val="000000"/>
          <w:sz w:val="24"/>
          <w:szCs w:val="24"/>
          <w:shd w:val="clear" w:color="auto" w:fill="FFFFFF"/>
          <w:lang w:val="hy-AM"/>
        </w:rPr>
        <w:t xml:space="preserve"> (այդ թվում՝ հոգեկան) խնդիրներ </w:t>
      </w:r>
      <w:r w:rsidRPr="00DE670B">
        <w:rPr>
          <w:rStyle w:val="sb8d990e2"/>
          <w:rFonts w:ascii="GHEA Mariam" w:hAnsi="GHEA Mariam" w:cs="Arial"/>
          <w:color w:val="000000"/>
          <w:sz w:val="24"/>
          <w:szCs w:val="24"/>
          <w:shd w:val="clear" w:color="auto" w:fill="FFFFFF"/>
          <w:lang w:val="hy-AM"/>
        </w:rPr>
        <w:t>ունեցող անձի առողջության պահպանման</w:t>
      </w:r>
      <w:r w:rsidRPr="00E47048">
        <w:rPr>
          <w:rStyle w:val="sb8d990e2"/>
          <w:rFonts w:ascii="GHEA Mariam" w:hAnsi="GHEA Mariam" w:cs="Arial"/>
          <w:color w:val="000000"/>
          <w:sz w:val="24"/>
          <w:szCs w:val="24"/>
          <w:shd w:val="clear" w:color="auto" w:fill="FFFFFF"/>
          <w:lang w:val="hy-AM"/>
        </w:rPr>
        <w:t>, ինչպես նաև բուժման համար անհրաժեշտ պայմաններ ապահովելու և միջոցներ տրամադրելու պարտականությունը դիտավորությամբ, իր անօրինական պահանջի կատարմանը հասնելու նպատակով չկատարելով։</w:t>
      </w:r>
    </w:p>
    <w:p w14:paraId="33333192" w14:textId="72712CF1" w:rsidR="00C918EA" w:rsidRPr="00605191" w:rsidRDefault="00DA01B6" w:rsidP="00E47048">
      <w:pPr>
        <w:tabs>
          <w:tab w:val="left" w:pos="0"/>
        </w:tabs>
        <w:spacing w:after="0" w:line="276" w:lineRule="auto"/>
        <w:ind w:right="-23" w:firstLine="567"/>
        <w:jc w:val="both"/>
        <w:rPr>
          <w:rFonts w:ascii="GHEA Mariam" w:hAnsi="GHEA Mariam"/>
          <w:iCs/>
          <w:sz w:val="24"/>
          <w:szCs w:val="24"/>
          <w:shd w:val="clear" w:color="auto" w:fill="FFFFFF"/>
          <w:lang w:val="hy-AM"/>
        </w:rPr>
      </w:pPr>
      <w:r w:rsidRPr="00F125A0">
        <w:rPr>
          <w:rStyle w:val="sb8d990e2"/>
          <w:rFonts w:ascii="GHEA Mariam" w:hAnsi="GHEA Mariam" w:cs="Arial"/>
          <w:color w:val="000000"/>
          <w:sz w:val="24"/>
          <w:szCs w:val="24"/>
          <w:shd w:val="clear" w:color="auto" w:fill="FFFFFF"/>
          <w:lang w:val="hy-AM"/>
        </w:rPr>
        <w:t>1</w:t>
      </w:r>
      <w:r w:rsidR="00AD644A" w:rsidRPr="0048612F">
        <w:rPr>
          <w:rStyle w:val="sb8d990e2"/>
          <w:rFonts w:ascii="GHEA Mariam" w:hAnsi="GHEA Mariam" w:cs="Arial"/>
          <w:color w:val="000000"/>
          <w:sz w:val="24"/>
          <w:szCs w:val="24"/>
          <w:shd w:val="clear" w:color="auto" w:fill="FFFFFF"/>
          <w:lang w:val="hy-AM"/>
        </w:rPr>
        <w:t>7</w:t>
      </w:r>
      <w:r w:rsidRPr="00605191">
        <w:rPr>
          <w:rStyle w:val="sb8d990e2"/>
          <w:rFonts w:ascii="Cambria Math" w:hAnsi="Cambria Math" w:cs="Cambria Math"/>
          <w:color w:val="000000"/>
          <w:sz w:val="24"/>
          <w:szCs w:val="24"/>
          <w:shd w:val="clear" w:color="auto" w:fill="FFFFFF"/>
          <w:lang w:val="hy-AM"/>
        </w:rPr>
        <w:t>․</w:t>
      </w:r>
      <w:r w:rsidRPr="00F125A0">
        <w:rPr>
          <w:rStyle w:val="sb8d990e2"/>
          <w:rFonts w:ascii="GHEA Mariam" w:hAnsi="GHEA Mariam" w:cs="Arial"/>
          <w:color w:val="000000"/>
          <w:sz w:val="24"/>
          <w:szCs w:val="24"/>
          <w:shd w:val="clear" w:color="auto" w:fill="FFFFFF"/>
          <w:lang w:val="hy-AM"/>
        </w:rPr>
        <w:t xml:space="preserve"> Սույն գործի նյութերի ուսումնասիրությունից երևում է, որ Մելիք Ասրյա</w:t>
      </w:r>
      <w:r w:rsidR="0053664C" w:rsidRPr="00F125A0">
        <w:rPr>
          <w:rStyle w:val="sb8d990e2"/>
          <w:rFonts w:ascii="GHEA Mariam" w:hAnsi="GHEA Mariam" w:cs="Arial"/>
          <w:color w:val="000000"/>
          <w:sz w:val="24"/>
          <w:szCs w:val="24"/>
          <w:shd w:val="clear" w:color="auto" w:fill="FFFFFF"/>
          <w:lang w:val="hy-AM"/>
        </w:rPr>
        <w:t>ն</w:t>
      </w:r>
      <w:r w:rsidR="00C918EA" w:rsidRPr="00F125A0">
        <w:rPr>
          <w:rStyle w:val="sb8d990e2"/>
          <w:rFonts w:ascii="GHEA Mariam" w:eastAsiaTheme="minorEastAsia" w:hAnsi="GHEA Mariam" w:cs="Arial"/>
          <w:color w:val="000000"/>
          <w:sz w:val="24"/>
          <w:szCs w:val="24"/>
          <w:shd w:val="clear" w:color="auto" w:fill="FFFFFF"/>
          <w:lang w:val="hy-AM" w:eastAsia="zh-CN"/>
        </w:rPr>
        <w:t>ին</w:t>
      </w:r>
      <w:r w:rsidR="00C918EA" w:rsidRPr="00F125A0">
        <w:rPr>
          <w:rStyle w:val="sb8d990e2"/>
          <w:rFonts w:ascii="GHEA Mariam" w:hAnsi="GHEA Mariam" w:cs="Arial"/>
          <w:color w:val="000000"/>
          <w:sz w:val="24"/>
          <w:szCs w:val="24"/>
          <w:shd w:val="clear" w:color="auto" w:fill="FFFFFF"/>
          <w:lang w:val="hy-AM"/>
        </w:rPr>
        <w:t xml:space="preserve"> ՀՀ քրեական օրենսգրքի 311</w:t>
      </w:r>
      <w:r w:rsidR="00C918EA" w:rsidRPr="00E47048">
        <w:rPr>
          <w:rStyle w:val="sb8d990e2"/>
          <w:rFonts w:ascii="Cambria Math" w:hAnsi="Cambria Math" w:cs="Cambria Math"/>
          <w:color w:val="000000"/>
          <w:sz w:val="24"/>
          <w:szCs w:val="24"/>
          <w:shd w:val="clear" w:color="auto" w:fill="FFFFFF"/>
          <w:lang w:val="hy-AM"/>
        </w:rPr>
        <w:t>․</w:t>
      </w:r>
      <w:r w:rsidR="00C918EA" w:rsidRPr="00F125A0">
        <w:rPr>
          <w:rStyle w:val="sb8d990e2"/>
          <w:rFonts w:ascii="GHEA Mariam" w:hAnsi="GHEA Mariam" w:cs="Arial"/>
          <w:color w:val="000000"/>
          <w:sz w:val="24"/>
          <w:szCs w:val="24"/>
          <w:shd w:val="clear" w:color="auto" w:fill="FFFFFF"/>
          <w:lang w:val="hy-AM"/>
        </w:rPr>
        <w:t>1</w:t>
      </w:r>
      <w:r w:rsidR="00554FD7">
        <w:rPr>
          <w:rStyle w:val="sb8d990e2"/>
          <w:rFonts w:ascii="GHEA Mariam" w:hAnsi="GHEA Mariam" w:cs="Arial"/>
          <w:color w:val="000000"/>
          <w:sz w:val="24"/>
          <w:szCs w:val="24"/>
          <w:shd w:val="clear" w:color="auto" w:fill="FFFFFF"/>
          <w:lang w:val="hy-AM"/>
        </w:rPr>
        <w:t xml:space="preserve"> </w:t>
      </w:r>
      <w:r w:rsidR="00C918EA" w:rsidRPr="00F125A0">
        <w:rPr>
          <w:rStyle w:val="sb8d990e2"/>
          <w:rFonts w:ascii="GHEA Mariam" w:hAnsi="GHEA Mariam" w:cs="Arial"/>
          <w:color w:val="000000"/>
          <w:sz w:val="24"/>
          <w:szCs w:val="24"/>
          <w:shd w:val="clear" w:color="auto" w:fill="FFFFFF"/>
          <w:lang w:val="hy-AM"/>
        </w:rPr>
        <w:t xml:space="preserve">հոդվածի 3-րդ մասի 1-ին կետով </w:t>
      </w:r>
      <w:r w:rsidR="00BA7B62" w:rsidRPr="00F125A0">
        <w:rPr>
          <w:rStyle w:val="sb8d990e2"/>
          <w:rFonts w:ascii="GHEA Mariam" w:hAnsi="GHEA Mariam" w:cs="Arial"/>
          <w:color w:val="000000"/>
          <w:sz w:val="24"/>
          <w:szCs w:val="24"/>
          <w:shd w:val="clear" w:color="auto" w:fill="FFFFFF"/>
          <w:lang w:val="hy-AM"/>
        </w:rPr>
        <w:t xml:space="preserve">մեղադրանք է առաջադրվել այն բանի համար, որ վերջինս </w:t>
      </w:r>
      <w:r w:rsidR="00C918EA" w:rsidRPr="00E47048">
        <w:rPr>
          <w:rFonts w:ascii="GHEA Mariam" w:hAnsi="GHEA Mariam"/>
          <w:iCs/>
          <w:sz w:val="24"/>
          <w:szCs w:val="24"/>
          <w:shd w:val="clear" w:color="auto" w:fill="FFFFFF"/>
          <w:lang w:val="hy-AM"/>
        </w:rPr>
        <w:t>ազատազրկման</w:t>
      </w:r>
      <w:r w:rsidR="00C918EA" w:rsidRPr="00E47048">
        <w:rPr>
          <w:rFonts w:ascii="GHEA Mariam" w:hAnsi="GHEA Mariam"/>
          <w:iCs/>
          <w:sz w:val="24"/>
          <w:szCs w:val="24"/>
          <w:shd w:val="clear" w:color="auto" w:fill="FFFFFF"/>
          <w:lang w:val="af-ZA"/>
        </w:rPr>
        <w:t xml:space="preserve"> </w:t>
      </w:r>
      <w:r w:rsidR="00C918EA" w:rsidRPr="00E47048">
        <w:rPr>
          <w:rFonts w:ascii="GHEA Mariam" w:hAnsi="GHEA Mariam"/>
          <w:iCs/>
          <w:sz w:val="24"/>
          <w:szCs w:val="24"/>
          <w:shd w:val="clear" w:color="auto" w:fill="FFFFFF"/>
          <w:lang w:val="hy-AM"/>
        </w:rPr>
        <w:t>ձևով</w:t>
      </w:r>
      <w:r w:rsidR="00C918EA" w:rsidRPr="00E47048">
        <w:rPr>
          <w:rFonts w:ascii="GHEA Mariam" w:hAnsi="GHEA Mariam"/>
          <w:iCs/>
          <w:sz w:val="24"/>
          <w:szCs w:val="24"/>
          <w:shd w:val="clear" w:color="auto" w:fill="FFFFFF"/>
          <w:lang w:val="af-ZA"/>
        </w:rPr>
        <w:t xml:space="preserve"> </w:t>
      </w:r>
      <w:r w:rsidR="00C918EA" w:rsidRPr="00E47048">
        <w:rPr>
          <w:rFonts w:ascii="GHEA Mariam" w:hAnsi="GHEA Mariam"/>
          <w:iCs/>
          <w:sz w:val="24"/>
          <w:szCs w:val="24"/>
          <w:shd w:val="clear" w:color="auto" w:fill="FFFFFF"/>
          <w:lang w:val="hy-AM"/>
        </w:rPr>
        <w:t>պատիժ</w:t>
      </w:r>
      <w:r w:rsidR="00C918EA" w:rsidRPr="00E47048">
        <w:rPr>
          <w:rFonts w:ascii="GHEA Mariam" w:hAnsi="GHEA Mariam"/>
          <w:iCs/>
          <w:sz w:val="24"/>
          <w:szCs w:val="24"/>
          <w:shd w:val="clear" w:color="auto" w:fill="FFFFFF"/>
          <w:lang w:val="af-ZA"/>
        </w:rPr>
        <w:t xml:space="preserve"> </w:t>
      </w:r>
      <w:r w:rsidR="00C918EA" w:rsidRPr="00E47048">
        <w:rPr>
          <w:rFonts w:ascii="GHEA Mariam" w:hAnsi="GHEA Mariam"/>
          <w:iCs/>
          <w:sz w:val="24"/>
          <w:szCs w:val="24"/>
          <w:shd w:val="clear" w:color="auto" w:fill="FFFFFF"/>
          <w:lang w:val="hy-AM"/>
        </w:rPr>
        <w:t>կրող</w:t>
      </w:r>
      <w:r w:rsidR="00C918EA" w:rsidRPr="0048612F">
        <w:rPr>
          <w:rFonts w:ascii="GHEA Mariam" w:hAnsi="GHEA Mariam"/>
          <w:iCs/>
          <w:sz w:val="24"/>
          <w:szCs w:val="24"/>
          <w:shd w:val="clear" w:color="auto" w:fill="FFFFFF"/>
          <w:lang w:val="af-ZA"/>
        </w:rPr>
        <w:t xml:space="preserve"> </w:t>
      </w:r>
      <w:r w:rsidR="00C918EA" w:rsidRPr="0048612F">
        <w:rPr>
          <w:rFonts w:ascii="GHEA Mariam" w:hAnsi="GHEA Mariam"/>
          <w:iCs/>
          <w:sz w:val="24"/>
          <w:szCs w:val="24"/>
          <w:shd w:val="clear" w:color="auto" w:fill="FFFFFF"/>
          <w:lang w:val="hy-AM"/>
        </w:rPr>
        <w:t>դատապարտյալ</w:t>
      </w:r>
      <w:r w:rsidR="00C918EA" w:rsidRPr="0048612F">
        <w:rPr>
          <w:rFonts w:ascii="GHEA Mariam" w:hAnsi="GHEA Mariam"/>
          <w:iCs/>
          <w:sz w:val="24"/>
          <w:szCs w:val="24"/>
          <w:shd w:val="clear" w:color="auto" w:fill="FFFFFF"/>
          <w:lang w:val="af-ZA"/>
        </w:rPr>
        <w:t xml:space="preserve"> </w:t>
      </w:r>
      <w:r w:rsidR="00C918EA" w:rsidRPr="0048612F">
        <w:rPr>
          <w:rFonts w:ascii="GHEA Mariam" w:hAnsi="GHEA Mariam"/>
          <w:iCs/>
          <w:sz w:val="24"/>
          <w:szCs w:val="24"/>
          <w:shd w:val="clear" w:color="auto" w:fill="FFFFFF"/>
          <w:lang w:val="hy-AM"/>
        </w:rPr>
        <w:t>Էդգար</w:t>
      </w:r>
      <w:r w:rsidR="00C918EA" w:rsidRPr="0048612F">
        <w:rPr>
          <w:rFonts w:ascii="GHEA Mariam" w:hAnsi="GHEA Mariam"/>
          <w:iCs/>
          <w:sz w:val="24"/>
          <w:szCs w:val="24"/>
          <w:shd w:val="clear" w:color="auto" w:fill="FFFFFF"/>
          <w:lang w:val="af-ZA"/>
        </w:rPr>
        <w:t xml:space="preserve"> </w:t>
      </w:r>
      <w:r w:rsidR="00C918EA" w:rsidRPr="0048612F">
        <w:rPr>
          <w:rFonts w:ascii="GHEA Mariam" w:hAnsi="GHEA Mariam"/>
          <w:iCs/>
          <w:sz w:val="24"/>
          <w:szCs w:val="24"/>
          <w:shd w:val="clear" w:color="auto" w:fill="FFFFFF"/>
          <w:lang w:val="hy-AM"/>
        </w:rPr>
        <w:t>Տոնոյանի</w:t>
      </w:r>
      <w:r w:rsidR="00C918EA" w:rsidRPr="0048612F">
        <w:rPr>
          <w:rFonts w:ascii="GHEA Mariam" w:hAnsi="GHEA Mariam"/>
          <w:iCs/>
          <w:sz w:val="24"/>
          <w:szCs w:val="24"/>
          <w:shd w:val="clear" w:color="auto" w:fill="FFFFFF"/>
          <w:lang w:val="af-ZA"/>
        </w:rPr>
        <w:t xml:space="preserve"> </w:t>
      </w:r>
      <w:r w:rsidR="00C918EA" w:rsidRPr="0048612F">
        <w:rPr>
          <w:rFonts w:ascii="GHEA Mariam" w:hAnsi="GHEA Mariam"/>
          <w:iCs/>
          <w:sz w:val="24"/>
          <w:szCs w:val="24"/>
          <w:shd w:val="clear" w:color="auto" w:fill="FFFFFF"/>
          <w:lang w:val="hy-AM"/>
        </w:rPr>
        <w:t>նկատմամբ</w:t>
      </w:r>
      <w:r w:rsidR="00C918EA" w:rsidRPr="0048612F">
        <w:rPr>
          <w:rFonts w:ascii="GHEA Mariam" w:hAnsi="GHEA Mariam"/>
          <w:iCs/>
          <w:sz w:val="24"/>
          <w:szCs w:val="24"/>
          <w:shd w:val="clear" w:color="auto" w:fill="FFFFFF"/>
          <w:lang w:val="af-ZA"/>
        </w:rPr>
        <w:t xml:space="preserve"> </w:t>
      </w:r>
      <w:r w:rsidR="00C918EA" w:rsidRPr="0048612F">
        <w:rPr>
          <w:rFonts w:ascii="GHEA Mariam" w:hAnsi="GHEA Mariam"/>
          <w:iCs/>
          <w:sz w:val="24"/>
          <w:szCs w:val="24"/>
          <w:shd w:val="clear" w:color="auto" w:fill="FFFFFF"/>
          <w:lang w:val="hy-AM"/>
        </w:rPr>
        <w:t>ակնհայտ</w:t>
      </w:r>
      <w:r w:rsidR="00C918EA" w:rsidRPr="0048612F">
        <w:rPr>
          <w:rFonts w:ascii="GHEA Mariam" w:hAnsi="GHEA Mariam"/>
          <w:iCs/>
          <w:sz w:val="24"/>
          <w:szCs w:val="24"/>
          <w:shd w:val="clear" w:color="auto" w:fill="FFFFFF"/>
          <w:lang w:val="af-ZA"/>
        </w:rPr>
        <w:t xml:space="preserve"> </w:t>
      </w:r>
      <w:r w:rsidR="00C918EA" w:rsidRPr="0048612F">
        <w:rPr>
          <w:rFonts w:ascii="GHEA Mariam" w:hAnsi="GHEA Mariam"/>
          <w:iCs/>
          <w:sz w:val="24"/>
          <w:szCs w:val="24"/>
          <w:shd w:val="clear" w:color="auto" w:fill="FFFFFF"/>
          <w:lang w:val="hy-AM"/>
        </w:rPr>
        <w:t>ապօրինի</w:t>
      </w:r>
      <w:r w:rsidR="00C918EA" w:rsidRPr="0048612F">
        <w:rPr>
          <w:rFonts w:ascii="GHEA Mariam" w:hAnsi="GHEA Mariam"/>
          <w:iCs/>
          <w:sz w:val="24"/>
          <w:szCs w:val="24"/>
          <w:shd w:val="clear" w:color="auto" w:fill="FFFFFF"/>
          <w:lang w:val="af-ZA"/>
        </w:rPr>
        <w:t xml:space="preserve"> </w:t>
      </w:r>
      <w:r w:rsidR="00C918EA" w:rsidRPr="0048612F">
        <w:rPr>
          <w:rFonts w:ascii="GHEA Mariam" w:hAnsi="GHEA Mariam"/>
          <w:iCs/>
          <w:sz w:val="24"/>
          <w:szCs w:val="24"/>
          <w:shd w:val="clear" w:color="auto" w:fill="FFFFFF"/>
          <w:lang w:val="hy-AM"/>
        </w:rPr>
        <w:t>անգործություն</w:t>
      </w:r>
      <w:r w:rsidR="00C918EA" w:rsidRPr="0048612F">
        <w:rPr>
          <w:rFonts w:ascii="GHEA Mariam" w:hAnsi="GHEA Mariam"/>
          <w:iCs/>
          <w:sz w:val="24"/>
          <w:szCs w:val="24"/>
          <w:shd w:val="clear" w:color="auto" w:fill="FFFFFF"/>
          <w:lang w:val="af-ZA"/>
        </w:rPr>
        <w:t xml:space="preserve"> </w:t>
      </w:r>
      <w:r w:rsidR="00C918EA" w:rsidRPr="0048612F">
        <w:rPr>
          <w:rFonts w:ascii="GHEA Mariam" w:hAnsi="GHEA Mariam"/>
          <w:iCs/>
          <w:sz w:val="24"/>
          <w:szCs w:val="24"/>
          <w:shd w:val="clear" w:color="auto" w:fill="FFFFFF"/>
          <w:lang w:val="hy-AM"/>
        </w:rPr>
        <w:t>դրսևորելու՝</w:t>
      </w:r>
      <w:r w:rsidR="00C918EA" w:rsidRPr="0048612F">
        <w:rPr>
          <w:rFonts w:ascii="GHEA Mariam" w:hAnsi="GHEA Mariam"/>
          <w:iCs/>
          <w:sz w:val="24"/>
          <w:szCs w:val="24"/>
          <w:shd w:val="clear" w:color="auto" w:fill="FFFFFF"/>
          <w:lang w:val="af-ZA"/>
        </w:rPr>
        <w:t xml:space="preserve"> </w:t>
      </w:r>
      <w:r w:rsidR="00C918EA" w:rsidRPr="0048612F">
        <w:rPr>
          <w:rFonts w:ascii="GHEA Mariam" w:hAnsi="GHEA Mariam"/>
          <w:iCs/>
          <w:sz w:val="24"/>
          <w:szCs w:val="24"/>
          <w:shd w:val="clear" w:color="auto" w:fill="FFFFFF"/>
          <w:lang w:val="hy-AM"/>
        </w:rPr>
        <w:t>հասանելիք</w:t>
      </w:r>
      <w:r w:rsidR="00C918EA" w:rsidRPr="0048612F">
        <w:rPr>
          <w:rFonts w:ascii="GHEA Mariam" w:hAnsi="GHEA Mariam"/>
          <w:iCs/>
          <w:sz w:val="24"/>
          <w:szCs w:val="24"/>
          <w:shd w:val="clear" w:color="auto" w:fill="FFFFFF"/>
          <w:lang w:val="af-ZA"/>
        </w:rPr>
        <w:t xml:space="preserve"> </w:t>
      </w:r>
      <w:r w:rsidR="00C918EA" w:rsidRPr="0048612F">
        <w:rPr>
          <w:rFonts w:ascii="GHEA Mariam" w:hAnsi="GHEA Mariam"/>
          <w:iCs/>
          <w:sz w:val="24"/>
          <w:szCs w:val="24"/>
          <w:shd w:val="clear" w:color="auto" w:fill="FFFFFF"/>
          <w:lang w:val="hy-AM"/>
        </w:rPr>
        <w:t>դեղորայքը</w:t>
      </w:r>
      <w:r w:rsidR="00C918EA" w:rsidRPr="0048612F">
        <w:rPr>
          <w:rFonts w:ascii="GHEA Mariam" w:hAnsi="GHEA Mariam"/>
          <w:iCs/>
          <w:sz w:val="24"/>
          <w:szCs w:val="24"/>
          <w:shd w:val="clear" w:color="auto" w:fill="FFFFFF"/>
          <w:lang w:val="af-ZA"/>
        </w:rPr>
        <w:t xml:space="preserve"> </w:t>
      </w:r>
      <w:r w:rsidR="00C918EA" w:rsidRPr="0048612F">
        <w:rPr>
          <w:rFonts w:ascii="GHEA Mariam" w:hAnsi="GHEA Mariam"/>
          <w:iCs/>
          <w:sz w:val="24"/>
          <w:szCs w:val="24"/>
          <w:shd w:val="clear" w:color="auto" w:fill="FFFFFF"/>
          <w:lang w:val="hy-AM"/>
        </w:rPr>
        <w:t>ժամանակին</w:t>
      </w:r>
      <w:r w:rsidR="00C918EA" w:rsidRPr="0048612F">
        <w:rPr>
          <w:rFonts w:ascii="GHEA Mariam" w:hAnsi="GHEA Mariam"/>
          <w:iCs/>
          <w:sz w:val="24"/>
          <w:szCs w:val="24"/>
          <w:shd w:val="clear" w:color="auto" w:fill="FFFFFF"/>
          <w:lang w:val="af-ZA"/>
        </w:rPr>
        <w:t xml:space="preserve"> </w:t>
      </w:r>
      <w:r w:rsidR="00C918EA" w:rsidRPr="0048612F">
        <w:rPr>
          <w:rFonts w:ascii="GHEA Mariam" w:hAnsi="GHEA Mariam"/>
          <w:iCs/>
          <w:sz w:val="24"/>
          <w:szCs w:val="24"/>
          <w:shd w:val="clear" w:color="auto" w:fill="FFFFFF"/>
          <w:lang w:val="hy-AM"/>
        </w:rPr>
        <w:t>չտրամադրելու</w:t>
      </w:r>
      <w:r w:rsidR="00C918EA" w:rsidRPr="0048612F">
        <w:rPr>
          <w:rFonts w:ascii="GHEA Mariam" w:hAnsi="GHEA Mariam"/>
          <w:iCs/>
          <w:sz w:val="24"/>
          <w:szCs w:val="24"/>
          <w:shd w:val="clear" w:color="auto" w:fill="FFFFFF"/>
          <w:lang w:val="af-ZA"/>
        </w:rPr>
        <w:t xml:space="preserve"> </w:t>
      </w:r>
      <w:r w:rsidR="00C918EA" w:rsidRPr="0048612F">
        <w:rPr>
          <w:rFonts w:ascii="GHEA Mariam" w:hAnsi="GHEA Mariam"/>
          <w:iCs/>
          <w:sz w:val="24"/>
          <w:szCs w:val="24"/>
          <w:shd w:val="clear" w:color="auto" w:fill="FFFFFF"/>
          <w:lang w:val="hy-AM"/>
        </w:rPr>
        <w:t>սպառնալիքով</w:t>
      </w:r>
      <w:r w:rsidR="00C918EA" w:rsidRPr="0048612F">
        <w:rPr>
          <w:rFonts w:ascii="GHEA Mariam" w:hAnsi="GHEA Mariam"/>
          <w:iCs/>
          <w:sz w:val="24"/>
          <w:szCs w:val="24"/>
          <w:shd w:val="clear" w:color="auto" w:fill="FFFFFF"/>
          <w:lang w:val="af-ZA"/>
        </w:rPr>
        <w:t xml:space="preserve">, </w:t>
      </w:r>
      <w:r w:rsidR="00C918EA" w:rsidRPr="0048612F">
        <w:rPr>
          <w:rFonts w:ascii="GHEA Mariam" w:hAnsi="GHEA Mariam"/>
          <w:iCs/>
          <w:sz w:val="24"/>
          <w:szCs w:val="24"/>
          <w:shd w:val="clear" w:color="auto" w:fill="FFFFFF"/>
          <w:lang w:val="hy-AM"/>
        </w:rPr>
        <w:t>օգտվելով</w:t>
      </w:r>
      <w:r w:rsidR="00C918EA" w:rsidRPr="0048612F">
        <w:rPr>
          <w:rFonts w:ascii="GHEA Mariam" w:hAnsi="GHEA Mariam"/>
          <w:iCs/>
          <w:sz w:val="24"/>
          <w:szCs w:val="24"/>
          <w:shd w:val="clear" w:color="auto" w:fill="FFFFFF"/>
          <w:lang w:val="af-ZA"/>
        </w:rPr>
        <w:t xml:space="preserve"> </w:t>
      </w:r>
      <w:r w:rsidR="00C918EA" w:rsidRPr="0048612F">
        <w:rPr>
          <w:rFonts w:ascii="GHEA Mariam" w:hAnsi="GHEA Mariam"/>
          <w:iCs/>
          <w:sz w:val="24"/>
          <w:szCs w:val="24"/>
          <w:shd w:val="clear" w:color="auto" w:fill="FFFFFF"/>
          <w:lang w:val="hy-AM"/>
        </w:rPr>
        <w:t>իրենից</w:t>
      </w:r>
      <w:r w:rsidR="00C918EA" w:rsidRPr="0048612F">
        <w:rPr>
          <w:rFonts w:ascii="GHEA Mariam" w:hAnsi="GHEA Mariam"/>
          <w:iCs/>
          <w:sz w:val="24"/>
          <w:szCs w:val="24"/>
          <w:shd w:val="clear" w:color="auto" w:fill="FFFFFF"/>
          <w:lang w:val="af-ZA"/>
        </w:rPr>
        <w:t xml:space="preserve"> </w:t>
      </w:r>
      <w:r w:rsidR="00C918EA" w:rsidRPr="0048612F">
        <w:rPr>
          <w:rFonts w:ascii="GHEA Mariam" w:hAnsi="GHEA Mariam"/>
          <w:iCs/>
          <w:sz w:val="24"/>
          <w:szCs w:val="24"/>
          <w:shd w:val="clear" w:color="auto" w:fill="FFFFFF"/>
          <w:lang w:val="hy-AM"/>
        </w:rPr>
        <w:t>ծառայողական</w:t>
      </w:r>
      <w:r w:rsidR="00C918EA" w:rsidRPr="0048612F">
        <w:rPr>
          <w:rFonts w:ascii="GHEA Mariam" w:hAnsi="GHEA Mariam"/>
          <w:iCs/>
          <w:sz w:val="24"/>
          <w:szCs w:val="24"/>
          <w:shd w:val="clear" w:color="auto" w:fill="FFFFFF"/>
          <w:lang w:val="af-ZA"/>
        </w:rPr>
        <w:t xml:space="preserve"> </w:t>
      </w:r>
      <w:r w:rsidR="00C918EA" w:rsidRPr="0048612F">
        <w:rPr>
          <w:rFonts w:ascii="GHEA Mariam" w:hAnsi="GHEA Mariam"/>
          <w:iCs/>
          <w:sz w:val="24"/>
          <w:szCs w:val="24"/>
          <w:shd w:val="clear" w:color="auto" w:fill="FFFFFF"/>
          <w:lang w:val="hy-AM"/>
        </w:rPr>
        <w:t>կախվածության</w:t>
      </w:r>
      <w:r w:rsidR="00C918EA" w:rsidRPr="0048612F">
        <w:rPr>
          <w:rFonts w:ascii="GHEA Mariam" w:hAnsi="GHEA Mariam"/>
          <w:iCs/>
          <w:sz w:val="24"/>
          <w:szCs w:val="24"/>
          <w:shd w:val="clear" w:color="auto" w:fill="FFFFFF"/>
          <w:lang w:val="af-ZA"/>
        </w:rPr>
        <w:t xml:space="preserve"> </w:t>
      </w:r>
      <w:r w:rsidR="00C918EA" w:rsidRPr="0048612F">
        <w:rPr>
          <w:rFonts w:ascii="GHEA Mariam" w:hAnsi="GHEA Mariam"/>
          <w:iCs/>
          <w:sz w:val="24"/>
          <w:szCs w:val="24"/>
          <w:shd w:val="clear" w:color="auto" w:fill="FFFFFF"/>
          <w:lang w:val="hy-AM"/>
        </w:rPr>
        <w:t>մեջ</w:t>
      </w:r>
      <w:r w:rsidR="00C918EA" w:rsidRPr="0048612F">
        <w:rPr>
          <w:rFonts w:ascii="GHEA Mariam" w:hAnsi="GHEA Mariam"/>
          <w:iCs/>
          <w:sz w:val="24"/>
          <w:szCs w:val="24"/>
          <w:shd w:val="clear" w:color="auto" w:fill="FFFFFF"/>
          <w:lang w:val="af-ZA"/>
        </w:rPr>
        <w:t xml:space="preserve"> </w:t>
      </w:r>
      <w:r w:rsidR="00C918EA" w:rsidRPr="0048612F">
        <w:rPr>
          <w:rFonts w:ascii="GHEA Mariam" w:hAnsi="GHEA Mariam"/>
          <w:iCs/>
          <w:sz w:val="24"/>
          <w:szCs w:val="24"/>
          <w:shd w:val="clear" w:color="auto" w:fill="FFFFFF"/>
          <w:lang w:val="hy-AM"/>
        </w:rPr>
        <w:t>գտնվող</w:t>
      </w:r>
      <w:r w:rsidR="00C918EA" w:rsidRPr="0048612F">
        <w:rPr>
          <w:rFonts w:ascii="GHEA Mariam" w:hAnsi="GHEA Mariam"/>
          <w:iCs/>
          <w:sz w:val="24"/>
          <w:szCs w:val="24"/>
          <w:shd w:val="clear" w:color="auto" w:fill="FFFFFF"/>
          <w:lang w:val="af-ZA"/>
        </w:rPr>
        <w:t xml:space="preserve"> </w:t>
      </w:r>
      <w:r w:rsidR="00C918EA" w:rsidRPr="0048612F">
        <w:rPr>
          <w:rFonts w:ascii="GHEA Mariam" w:hAnsi="GHEA Mariam"/>
          <w:iCs/>
          <w:sz w:val="24"/>
          <w:szCs w:val="24"/>
          <w:shd w:val="clear" w:color="auto" w:fill="FFFFFF"/>
          <w:lang w:val="hy-AM"/>
        </w:rPr>
        <w:t>դատապարտյալի</w:t>
      </w:r>
      <w:r w:rsidR="00C918EA" w:rsidRPr="0048612F">
        <w:rPr>
          <w:rFonts w:ascii="GHEA Mariam" w:hAnsi="GHEA Mariam"/>
          <w:iCs/>
          <w:sz w:val="24"/>
          <w:szCs w:val="24"/>
          <w:shd w:val="clear" w:color="auto" w:fill="FFFFFF"/>
          <w:lang w:val="af-ZA"/>
        </w:rPr>
        <w:t xml:space="preserve"> </w:t>
      </w:r>
      <w:r w:rsidR="00C918EA" w:rsidRPr="0048612F">
        <w:rPr>
          <w:rFonts w:ascii="GHEA Mariam" w:hAnsi="GHEA Mariam"/>
          <w:iCs/>
          <w:sz w:val="24"/>
          <w:szCs w:val="24"/>
          <w:shd w:val="clear" w:color="auto" w:fill="FFFFFF"/>
          <w:lang w:val="hy-AM"/>
        </w:rPr>
        <w:t>վիճակից</w:t>
      </w:r>
      <w:r w:rsidR="00C918EA" w:rsidRPr="0048612F">
        <w:rPr>
          <w:rFonts w:ascii="GHEA Mariam" w:hAnsi="GHEA Mariam"/>
          <w:iCs/>
          <w:sz w:val="24"/>
          <w:szCs w:val="24"/>
          <w:shd w:val="clear" w:color="auto" w:fill="FFFFFF"/>
          <w:lang w:val="af-ZA"/>
        </w:rPr>
        <w:t xml:space="preserve">, </w:t>
      </w:r>
      <w:r w:rsidR="00A54E27" w:rsidRPr="00F125A0">
        <w:rPr>
          <w:rFonts w:ascii="GHEA Mariam" w:hAnsi="GHEA Mariam"/>
          <w:iCs/>
          <w:sz w:val="24"/>
          <w:szCs w:val="24"/>
          <w:shd w:val="clear" w:color="auto" w:fill="FFFFFF"/>
          <w:lang w:val="hy-AM"/>
        </w:rPr>
        <w:t>շորթմամբ</w:t>
      </w:r>
      <w:r w:rsidR="00A54E27" w:rsidRPr="00605191">
        <w:rPr>
          <w:rFonts w:ascii="GHEA Mariam" w:hAnsi="GHEA Mariam"/>
          <w:iCs/>
          <w:sz w:val="24"/>
          <w:szCs w:val="24"/>
          <w:shd w:val="clear" w:color="auto" w:fill="FFFFFF"/>
          <w:lang w:val="af-ZA"/>
        </w:rPr>
        <w:t xml:space="preserve"> </w:t>
      </w:r>
      <w:r w:rsidR="00A54E27" w:rsidRPr="00F125A0">
        <w:rPr>
          <w:rFonts w:ascii="GHEA Mariam" w:hAnsi="GHEA Mariam"/>
          <w:iCs/>
          <w:sz w:val="24"/>
          <w:szCs w:val="24"/>
          <w:shd w:val="clear" w:color="auto" w:fill="FFFFFF"/>
          <w:lang w:val="hy-AM"/>
        </w:rPr>
        <w:t>պահանջել</w:t>
      </w:r>
      <w:r w:rsidR="00A54E27" w:rsidRPr="00F125A0">
        <w:rPr>
          <w:rFonts w:ascii="GHEA Mariam" w:hAnsi="GHEA Mariam"/>
          <w:iCs/>
          <w:sz w:val="24"/>
          <w:szCs w:val="24"/>
          <w:shd w:val="clear" w:color="auto" w:fill="FFFFFF"/>
          <w:lang w:val="af-ZA"/>
        </w:rPr>
        <w:t xml:space="preserve"> </w:t>
      </w:r>
      <w:r w:rsidR="00A54E27" w:rsidRPr="00F125A0">
        <w:rPr>
          <w:rFonts w:ascii="GHEA Mariam" w:hAnsi="GHEA Mariam"/>
          <w:iCs/>
          <w:sz w:val="24"/>
          <w:szCs w:val="24"/>
          <w:shd w:val="clear" w:color="auto" w:fill="FFFFFF"/>
          <w:lang w:val="hy-AM"/>
        </w:rPr>
        <w:t>և</w:t>
      </w:r>
      <w:r w:rsidR="00A54E27" w:rsidRPr="00F125A0">
        <w:rPr>
          <w:rFonts w:ascii="GHEA Mariam" w:hAnsi="GHEA Mariam"/>
          <w:iCs/>
          <w:sz w:val="24"/>
          <w:szCs w:val="24"/>
          <w:shd w:val="clear" w:color="auto" w:fill="FFFFFF"/>
          <w:lang w:val="af-ZA"/>
        </w:rPr>
        <w:t xml:space="preserve"> </w:t>
      </w:r>
      <w:r w:rsidR="00A54E27" w:rsidRPr="00F125A0">
        <w:rPr>
          <w:rFonts w:ascii="GHEA Mariam" w:hAnsi="GHEA Mariam"/>
          <w:iCs/>
          <w:sz w:val="24"/>
          <w:szCs w:val="24"/>
          <w:shd w:val="clear" w:color="auto" w:fill="FFFFFF"/>
          <w:lang w:val="hy-AM"/>
        </w:rPr>
        <w:t>անձամբ</w:t>
      </w:r>
      <w:r w:rsidR="00A54E27" w:rsidRPr="00F125A0">
        <w:rPr>
          <w:rFonts w:ascii="GHEA Mariam" w:hAnsi="GHEA Mariam"/>
          <w:iCs/>
          <w:sz w:val="24"/>
          <w:szCs w:val="24"/>
          <w:shd w:val="clear" w:color="auto" w:fill="FFFFFF"/>
          <w:lang w:val="af-ZA"/>
        </w:rPr>
        <w:t xml:space="preserve"> </w:t>
      </w:r>
      <w:r w:rsidR="00A54E27" w:rsidRPr="00F125A0">
        <w:rPr>
          <w:rFonts w:ascii="GHEA Mariam" w:hAnsi="GHEA Mariam"/>
          <w:iCs/>
          <w:sz w:val="24"/>
          <w:szCs w:val="24"/>
          <w:shd w:val="clear" w:color="auto" w:fill="FFFFFF"/>
          <w:lang w:val="hy-AM"/>
        </w:rPr>
        <w:t>ստացել</w:t>
      </w:r>
      <w:r w:rsidR="00A54E27" w:rsidRPr="00F125A0">
        <w:rPr>
          <w:rFonts w:ascii="GHEA Mariam" w:hAnsi="GHEA Mariam"/>
          <w:iCs/>
          <w:sz w:val="24"/>
          <w:szCs w:val="24"/>
          <w:shd w:val="clear" w:color="auto" w:fill="FFFFFF"/>
          <w:lang w:val="af-ZA"/>
        </w:rPr>
        <w:t xml:space="preserve"> </w:t>
      </w:r>
      <w:r w:rsidR="00A54E27" w:rsidRPr="00F125A0">
        <w:rPr>
          <w:rFonts w:ascii="GHEA Mariam" w:hAnsi="GHEA Mariam"/>
          <w:iCs/>
          <w:sz w:val="24"/>
          <w:szCs w:val="24"/>
          <w:shd w:val="clear" w:color="auto" w:fill="FFFFFF"/>
          <w:lang w:val="hy-AM"/>
        </w:rPr>
        <w:t>է</w:t>
      </w:r>
      <w:r w:rsidR="00A54E27" w:rsidRPr="00F125A0">
        <w:rPr>
          <w:rFonts w:ascii="GHEA Mariam" w:hAnsi="GHEA Mariam"/>
          <w:iCs/>
          <w:sz w:val="24"/>
          <w:szCs w:val="24"/>
          <w:shd w:val="clear" w:color="auto" w:fill="FFFFFF"/>
          <w:lang w:val="af-ZA"/>
        </w:rPr>
        <w:t xml:space="preserve"> 120.000 </w:t>
      </w:r>
      <w:r w:rsidR="00A54E27" w:rsidRPr="00F125A0">
        <w:rPr>
          <w:rFonts w:ascii="GHEA Mariam" w:hAnsi="GHEA Mariam"/>
          <w:iCs/>
          <w:sz w:val="24"/>
          <w:szCs w:val="24"/>
          <w:shd w:val="clear" w:color="auto" w:fill="FFFFFF"/>
          <w:lang w:val="hy-AM"/>
        </w:rPr>
        <w:t>ՀՀ</w:t>
      </w:r>
      <w:r w:rsidR="00A54E27" w:rsidRPr="00F125A0">
        <w:rPr>
          <w:rFonts w:ascii="GHEA Mariam" w:hAnsi="GHEA Mariam"/>
          <w:iCs/>
          <w:sz w:val="24"/>
          <w:szCs w:val="24"/>
          <w:shd w:val="clear" w:color="auto" w:fill="FFFFFF"/>
          <w:lang w:val="af-ZA"/>
        </w:rPr>
        <w:t xml:space="preserve"> </w:t>
      </w:r>
      <w:r w:rsidR="00A54E27" w:rsidRPr="00F125A0">
        <w:rPr>
          <w:rFonts w:ascii="GHEA Mariam" w:hAnsi="GHEA Mariam"/>
          <w:iCs/>
          <w:sz w:val="24"/>
          <w:szCs w:val="24"/>
          <w:shd w:val="clear" w:color="auto" w:fill="FFFFFF"/>
          <w:lang w:val="hy-AM"/>
        </w:rPr>
        <w:t>դրամ</w:t>
      </w:r>
      <w:r w:rsidR="00A54E27" w:rsidRPr="00F125A0">
        <w:rPr>
          <w:rFonts w:ascii="GHEA Mariam" w:hAnsi="GHEA Mariam"/>
          <w:iCs/>
          <w:sz w:val="24"/>
          <w:szCs w:val="24"/>
          <w:shd w:val="clear" w:color="auto" w:fill="FFFFFF"/>
          <w:lang w:val="af-ZA"/>
        </w:rPr>
        <w:t xml:space="preserve"> </w:t>
      </w:r>
      <w:r w:rsidR="00A54E27" w:rsidRPr="00F125A0">
        <w:rPr>
          <w:rFonts w:ascii="GHEA Mariam" w:hAnsi="GHEA Mariam"/>
          <w:iCs/>
          <w:sz w:val="24"/>
          <w:szCs w:val="24"/>
          <w:shd w:val="clear" w:color="auto" w:fill="FFFFFF"/>
          <w:lang w:val="hy-AM"/>
        </w:rPr>
        <w:t>և</w:t>
      </w:r>
      <w:r w:rsidR="00A54E27" w:rsidRPr="00F125A0">
        <w:rPr>
          <w:rFonts w:ascii="GHEA Mariam" w:hAnsi="GHEA Mariam"/>
          <w:iCs/>
          <w:sz w:val="24"/>
          <w:szCs w:val="24"/>
          <w:shd w:val="clear" w:color="auto" w:fill="FFFFFF"/>
          <w:lang w:val="af-ZA"/>
        </w:rPr>
        <w:t xml:space="preserve"> </w:t>
      </w:r>
      <w:r w:rsidR="00A54E27" w:rsidRPr="00F125A0">
        <w:rPr>
          <w:rFonts w:ascii="GHEA Mariam" w:hAnsi="GHEA Mariam"/>
          <w:iCs/>
          <w:sz w:val="24"/>
          <w:szCs w:val="24"/>
          <w:shd w:val="clear" w:color="auto" w:fill="FFFFFF"/>
          <w:lang w:val="hy-AM"/>
        </w:rPr>
        <w:t>մեկ</w:t>
      </w:r>
      <w:r w:rsidR="00A54E27" w:rsidRPr="00F125A0">
        <w:rPr>
          <w:rFonts w:ascii="GHEA Mariam" w:hAnsi="GHEA Mariam"/>
          <w:iCs/>
          <w:sz w:val="24"/>
          <w:szCs w:val="24"/>
          <w:shd w:val="clear" w:color="auto" w:fill="FFFFFF"/>
          <w:lang w:val="af-ZA"/>
        </w:rPr>
        <w:t xml:space="preserve"> </w:t>
      </w:r>
      <w:r w:rsidR="00A54E27" w:rsidRPr="00F125A0">
        <w:rPr>
          <w:rFonts w:ascii="GHEA Mariam" w:hAnsi="GHEA Mariam"/>
          <w:iCs/>
          <w:sz w:val="24"/>
          <w:szCs w:val="24"/>
          <w:shd w:val="clear" w:color="auto" w:fill="FFFFFF"/>
          <w:lang w:val="hy-AM"/>
        </w:rPr>
        <w:t>օծանելիք</w:t>
      </w:r>
      <w:r w:rsidR="00C918EA" w:rsidRPr="0048612F">
        <w:rPr>
          <w:rFonts w:ascii="GHEA Mariam" w:hAnsi="GHEA Mariam"/>
          <w:iCs/>
          <w:sz w:val="24"/>
          <w:szCs w:val="24"/>
          <w:shd w:val="clear" w:color="auto" w:fill="FFFFFF"/>
          <w:lang w:val="hy-AM"/>
        </w:rPr>
        <w:t>՝</w:t>
      </w:r>
      <w:r w:rsidR="00C918EA" w:rsidRPr="0048612F">
        <w:rPr>
          <w:rFonts w:ascii="GHEA Mariam" w:hAnsi="GHEA Mariam"/>
          <w:iCs/>
          <w:sz w:val="24"/>
          <w:szCs w:val="24"/>
          <w:shd w:val="clear" w:color="auto" w:fill="FFFFFF"/>
          <w:lang w:val="af-ZA"/>
        </w:rPr>
        <w:t xml:space="preserve"> </w:t>
      </w:r>
      <w:r w:rsidR="00C918EA" w:rsidRPr="0048612F">
        <w:rPr>
          <w:rFonts w:ascii="GHEA Mariam" w:hAnsi="GHEA Mariam"/>
          <w:iCs/>
          <w:sz w:val="24"/>
          <w:szCs w:val="24"/>
          <w:shd w:val="clear" w:color="auto" w:fill="FFFFFF"/>
          <w:lang w:val="hy-AM"/>
        </w:rPr>
        <w:t>դրա</w:t>
      </w:r>
      <w:r w:rsidR="00C918EA" w:rsidRPr="0048612F">
        <w:rPr>
          <w:rFonts w:ascii="GHEA Mariam" w:hAnsi="GHEA Mariam"/>
          <w:iCs/>
          <w:sz w:val="24"/>
          <w:szCs w:val="24"/>
          <w:shd w:val="clear" w:color="auto" w:fill="FFFFFF"/>
          <w:lang w:val="af-ZA"/>
        </w:rPr>
        <w:t xml:space="preserve"> </w:t>
      </w:r>
      <w:r w:rsidR="00C918EA" w:rsidRPr="0048612F">
        <w:rPr>
          <w:rFonts w:ascii="GHEA Mariam" w:hAnsi="GHEA Mariam"/>
          <w:iCs/>
          <w:sz w:val="24"/>
          <w:szCs w:val="24"/>
          <w:shd w:val="clear" w:color="auto" w:fill="FFFFFF"/>
          <w:lang w:val="hy-AM"/>
        </w:rPr>
        <w:t>դիմաց</w:t>
      </w:r>
      <w:r w:rsidR="00C918EA" w:rsidRPr="0048612F">
        <w:rPr>
          <w:rFonts w:ascii="GHEA Mariam" w:hAnsi="GHEA Mariam"/>
          <w:iCs/>
          <w:sz w:val="24"/>
          <w:szCs w:val="24"/>
          <w:shd w:val="clear" w:color="auto" w:fill="FFFFFF"/>
          <w:lang w:val="af-ZA"/>
        </w:rPr>
        <w:t xml:space="preserve"> </w:t>
      </w:r>
      <w:r w:rsidR="00C918EA" w:rsidRPr="0048612F">
        <w:rPr>
          <w:rFonts w:ascii="GHEA Mariam" w:hAnsi="GHEA Mariam"/>
          <w:iCs/>
          <w:sz w:val="24"/>
          <w:szCs w:val="24"/>
          <w:shd w:val="clear" w:color="auto" w:fill="FFFFFF"/>
          <w:lang w:val="hy-AM"/>
        </w:rPr>
        <w:t>տրամադրելով</w:t>
      </w:r>
      <w:r w:rsidR="00C918EA" w:rsidRPr="0048612F">
        <w:rPr>
          <w:rFonts w:ascii="GHEA Mariam" w:hAnsi="GHEA Mariam"/>
          <w:iCs/>
          <w:sz w:val="24"/>
          <w:szCs w:val="24"/>
          <w:shd w:val="clear" w:color="auto" w:fill="FFFFFF"/>
          <w:lang w:val="af-ZA"/>
        </w:rPr>
        <w:t xml:space="preserve"> </w:t>
      </w:r>
      <w:r w:rsidR="00C918EA" w:rsidRPr="0048612F">
        <w:rPr>
          <w:rFonts w:ascii="GHEA Mariam" w:hAnsi="GHEA Mariam"/>
          <w:iCs/>
          <w:sz w:val="24"/>
          <w:szCs w:val="24"/>
          <w:shd w:val="clear" w:color="auto" w:fill="FFFFFF"/>
          <w:lang w:val="hy-AM"/>
        </w:rPr>
        <w:t>դեղորայքն</w:t>
      </w:r>
      <w:r w:rsidR="00C918EA" w:rsidRPr="0048612F">
        <w:rPr>
          <w:rFonts w:ascii="GHEA Mariam" w:hAnsi="GHEA Mariam"/>
          <w:iCs/>
          <w:sz w:val="24"/>
          <w:szCs w:val="24"/>
          <w:shd w:val="clear" w:color="auto" w:fill="FFFFFF"/>
          <w:lang w:val="af-ZA"/>
        </w:rPr>
        <w:t xml:space="preserve"> </w:t>
      </w:r>
      <w:r w:rsidR="00C918EA" w:rsidRPr="0048612F">
        <w:rPr>
          <w:rFonts w:ascii="GHEA Mariam" w:hAnsi="GHEA Mariam"/>
          <w:iCs/>
          <w:sz w:val="24"/>
          <w:szCs w:val="24"/>
          <w:shd w:val="clear" w:color="auto" w:fill="FFFFFF"/>
          <w:lang w:val="hy-AM"/>
        </w:rPr>
        <w:t>ու</w:t>
      </w:r>
      <w:r w:rsidR="00C918EA" w:rsidRPr="0048612F">
        <w:rPr>
          <w:rFonts w:ascii="GHEA Mariam" w:hAnsi="GHEA Mariam"/>
          <w:iCs/>
          <w:sz w:val="24"/>
          <w:szCs w:val="24"/>
          <w:shd w:val="clear" w:color="auto" w:fill="FFFFFF"/>
          <w:lang w:val="af-ZA"/>
        </w:rPr>
        <w:t xml:space="preserve"> </w:t>
      </w:r>
      <w:r w:rsidR="00C918EA" w:rsidRPr="0048612F">
        <w:rPr>
          <w:rFonts w:ascii="GHEA Mariam" w:hAnsi="GHEA Mariam"/>
          <w:iCs/>
          <w:sz w:val="24"/>
          <w:szCs w:val="24"/>
          <w:shd w:val="clear" w:color="auto" w:fill="FFFFFF"/>
          <w:lang w:val="hy-AM"/>
        </w:rPr>
        <w:t>խոստանալով</w:t>
      </w:r>
      <w:r w:rsidR="00C918EA" w:rsidRPr="0048612F">
        <w:rPr>
          <w:rFonts w:ascii="GHEA Mariam" w:hAnsi="GHEA Mariam"/>
          <w:iCs/>
          <w:sz w:val="24"/>
          <w:szCs w:val="24"/>
          <w:shd w:val="clear" w:color="auto" w:fill="FFFFFF"/>
          <w:lang w:val="af-ZA"/>
        </w:rPr>
        <w:t xml:space="preserve"> </w:t>
      </w:r>
      <w:r w:rsidR="00C918EA" w:rsidRPr="0048612F">
        <w:rPr>
          <w:rFonts w:ascii="GHEA Mariam" w:hAnsi="GHEA Mariam"/>
          <w:iCs/>
          <w:sz w:val="24"/>
          <w:szCs w:val="24"/>
          <w:shd w:val="clear" w:color="auto" w:fill="FFFFFF"/>
          <w:lang w:val="hy-AM"/>
        </w:rPr>
        <w:t>հետագայում</w:t>
      </w:r>
      <w:r w:rsidR="00C918EA" w:rsidRPr="0048612F">
        <w:rPr>
          <w:rFonts w:ascii="GHEA Mariam" w:hAnsi="GHEA Mariam"/>
          <w:iCs/>
          <w:sz w:val="24"/>
          <w:szCs w:val="24"/>
          <w:shd w:val="clear" w:color="auto" w:fill="FFFFFF"/>
          <w:lang w:val="af-ZA"/>
        </w:rPr>
        <w:t xml:space="preserve"> </w:t>
      </w:r>
      <w:r w:rsidR="00C918EA" w:rsidRPr="0048612F">
        <w:rPr>
          <w:rFonts w:ascii="GHEA Mariam" w:hAnsi="GHEA Mariam"/>
          <w:iCs/>
          <w:sz w:val="24"/>
          <w:szCs w:val="24"/>
          <w:shd w:val="clear" w:color="auto" w:fill="FFFFFF"/>
          <w:lang w:val="hy-AM"/>
        </w:rPr>
        <w:t>ծառայողական</w:t>
      </w:r>
      <w:r w:rsidR="00C918EA" w:rsidRPr="0048612F">
        <w:rPr>
          <w:rFonts w:ascii="GHEA Mariam" w:hAnsi="GHEA Mariam"/>
          <w:iCs/>
          <w:sz w:val="24"/>
          <w:szCs w:val="24"/>
          <w:shd w:val="clear" w:color="auto" w:fill="FFFFFF"/>
          <w:lang w:val="af-ZA"/>
        </w:rPr>
        <w:t xml:space="preserve"> </w:t>
      </w:r>
      <w:r w:rsidR="00C918EA" w:rsidRPr="0048612F">
        <w:rPr>
          <w:rFonts w:ascii="GHEA Mariam" w:hAnsi="GHEA Mariam"/>
          <w:iCs/>
          <w:sz w:val="24"/>
          <w:szCs w:val="24"/>
          <w:shd w:val="clear" w:color="auto" w:fill="FFFFFF"/>
          <w:lang w:val="hy-AM"/>
        </w:rPr>
        <w:t>դիրքն</w:t>
      </w:r>
      <w:r w:rsidR="00C918EA" w:rsidRPr="0048612F">
        <w:rPr>
          <w:rFonts w:ascii="GHEA Mariam" w:hAnsi="GHEA Mariam"/>
          <w:iCs/>
          <w:sz w:val="24"/>
          <w:szCs w:val="24"/>
          <w:shd w:val="clear" w:color="auto" w:fill="FFFFFF"/>
          <w:lang w:val="af-ZA"/>
        </w:rPr>
        <w:t xml:space="preserve"> </w:t>
      </w:r>
      <w:r w:rsidR="00C918EA" w:rsidRPr="0048612F">
        <w:rPr>
          <w:rFonts w:ascii="GHEA Mariam" w:hAnsi="GHEA Mariam"/>
          <w:iCs/>
          <w:sz w:val="24"/>
          <w:szCs w:val="24"/>
          <w:shd w:val="clear" w:color="auto" w:fill="FFFFFF"/>
          <w:lang w:val="hy-AM"/>
        </w:rPr>
        <w:t>օգտագործել</w:t>
      </w:r>
      <w:r w:rsidR="00C918EA" w:rsidRPr="00F125A0">
        <w:rPr>
          <w:rFonts w:ascii="GHEA Mariam" w:hAnsi="GHEA Mariam"/>
          <w:i/>
          <w:iCs/>
          <w:sz w:val="24"/>
          <w:szCs w:val="24"/>
          <w:shd w:val="clear" w:color="auto" w:fill="FFFFFF"/>
          <w:lang w:val="af-ZA"/>
        </w:rPr>
        <w:t xml:space="preserve"> </w:t>
      </w:r>
      <w:r w:rsidR="00C918EA" w:rsidRPr="0048612F">
        <w:rPr>
          <w:rFonts w:ascii="GHEA Mariam" w:hAnsi="GHEA Mariam"/>
          <w:iCs/>
          <w:sz w:val="24"/>
          <w:szCs w:val="24"/>
          <w:shd w:val="clear" w:color="auto" w:fill="FFFFFF"/>
          <w:lang w:val="hy-AM"/>
        </w:rPr>
        <w:t>դատապարտյալի</w:t>
      </w:r>
      <w:r w:rsidR="00C918EA" w:rsidRPr="0048612F">
        <w:rPr>
          <w:rFonts w:ascii="GHEA Mariam" w:hAnsi="GHEA Mariam"/>
          <w:iCs/>
          <w:sz w:val="24"/>
          <w:szCs w:val="24"/>
          <w:shd w:val="clear" w:color="auto" w:fill="FFFFFF"/>
          <w:lang w:val="af-ZA"/>
        </w:rPr>
        <w:t xml:space="preserve"> </w:t>
      </w:r>
      <w:r w:rsidR="00C918EA" w:rsidRPr="0048612F">
        <w:rPr>
          <w:rFonts w:ascii="GHEA Mariam" w:hAnsi="GHEA Mariam"/>
          <w:iCs/>
          <w:sz w:val="24"/>
          <w:szCs w:val="24"/>
          <w:shd w:val="clear" w:color="auto" w:fill="FFFFFF"/>
          <w:lang w:val="hy-AM"/>
        </w:rPr>
        <w:t>օգտին՝</w:t>
      </w:r>
      <w:r w:rsidR="00C918EA" w:rsidRPr="0048612F">
        <w:rPr>
          <w:rFonts w:ascii="GHEA Mariam" w:hAnsi="GHEA Mariam"/>
          <w:iCs/>
          <w:sz w:val="24"/>
          <w:szCs w:val="24"/>
          <w:shd w:val="clear" w:color="auto" w:fill="FFFFFF"/>
          <w:lang w:val="af-ZA"/>
        </w:rPr>
        <w:t xml:space="preserve"> </w:t>
      </w:r>
      <w:r w:rsidR="00C918EA" w:rsidRPr="0048612F">
        <w:rPr>
          <w:rFonts w:ascii="GHEA Mariam" w:hAnsi="GHEA Mariam"/>
          <w:iCs/>
          <w:sz w:val="24"/>
          <w:szCs w:val="24"/>
          <w:shd w:val="clear" w:color="auto" w:fill="FFFFFF"/>
          <w:lang w:val="hy-AM"/>
        </w:rPr>
        <w:t>ծառայության</w:t>
      </w:r>
      <w:r w:rsidR="00C918EA" w:rsidRPr="0048612F">
        <w:rPr>
          <w:rFonts w:ascii="GHEA Mariam" w:hAnsi="GHEA Mariam"/>
          <w:iCs/>
          <w:sz w:val="24"/>
          <w:szCs w:val="24"/>
          <w:shd w:val="clear" w:color="auto" w:fill="FFFFFF"/>
          <w:lang w:val="af-ZA"/>
        </w:rPr>
        <w:t xml:space="preserve"> </w:t>
      </w:r>
      <w:r w:rsidR="00C918EA" w:rsidRPr="0048612F">
        <w:rPr>
          <w:rFonts w:ascii="GHEA Mariam" w:hAnsi="GHEA Mariam"/>
          <w:iCs/>
          <w:sz w:val="24"/>
          <w:szCs w:val="24"/>
          <w:shd w:val="clear" w:color="auto" w:fill="FFFFFF"/>
          <w:lang w:val="hy-AM"/>
        </w:rPr>
        <w:t>գծով</w:t>
      </w:r>
      <w:r w:rsidR="00C918EA" w:rsidRPr="0048612F">
        <w:rPr>
          <w:rFonts w:ascii="GHEA Mariam" w:hAnsi="GHEA Mariam"/>
          <w:iCs/>
          <w:sz w:val="24"/>
          <w:szCs w:val="24"/>
          <w:shd w:val="clear" w:color="auto" w:fill="FFFFFF"/>
          <w:lang w:val="af-ZA"/>
        </w:rPr>
        <w:t xml:space="preserve"> </w:t>
      </w:r>
      <w:r w:rsidR="00C918EA" w:rsidRPr="0048612F">
        <w:rPr>
          <w:rFonts w:ascii="GHEA Mariam" w:hAnsi="GHEA Mariam"/>
          <w:iCs/>
          <w:sz w:val="24"/>
          <w:szCs w:val="24"/>
          <w:shd w:val="clear" w:color="auto" w:fill="FFFFFF"/>
          <w:lang w:val="hy-AM"/>
        </w:rPr>
        <w:t>հովանավորչություն</w:t>
      </w:r>
      <w:r w:rsidR="00C918EA" w:rsidRPr="0048612F">
        <w:rPr>
          <w:rFonts w:ascii="GHEA Mariam" w:hAnsi="GHEA Mariam"/>
          <w:iCs/>
          <w:sz w:val="24"/>
          <w:szCs w:val="24"/>
          <w:shd w:val="clear" w:color="auto" w:fill="FFFFFF"/>
          <w:lang w:val="af-ZA"/>
        </w:rPr>
        <w:t xml:space="preserve"> </w:t>
      </w:r>
      <w:r w:rsidR="00C918EA" w:rsidRPr="0048612F">
        <w:rPr>
          <w:rFonts w:ascii="GHEA Mariam" w:hAnsi="GHEA Mariam"/>
          <w:iCs/>
          <w:sz w:val="24"/>
          <w:szCs w:val="24"/>
          <w:shd w:val="clear" w:color="auto" w:fill="FFFFFF"/>
          <w:lang w:val="hy-AM"/>
        </w:rPr>
        <w:t>դրսևորելու</w:t>
      </w:r>
      <w:r w:rsidR="00C918EA" w:rsidRPr="0048612F">
        <w:rPr>
          <w:rFonts w:ascii="GHEA Mariam" w:hAnsi="GHEA Mariam"/>
          <w:iCs/>
          <w:sz w:val="24"/>
          <w:szCs w:val="24"/>
          <w:shd w:val="clear" w:color="auto" w:fill="FFFFFF"/>
          <w:lang w:val="af-ZA"/>
        </w:rPr>
        <w:t xml:space="preserve"> </w:t>
      </w:r>
      <w:r w:rsidR="00C918EA" w:rsidRPr="0048612F">
        <w:rPr>
          <w:rFonts w:ascii="GHEA Mariam" w:hAnsi="GHEA Mariam"/>
          <w:iCs/>
          <w:sz w:val="24"/>
          <w:szCs w:val="24"/>
          <w:shd w:val="clear" w:color="auto" w:fill="FFFFFF"/>
          <w:lang w:val="hy-AM"/>
        </w:rPr>
        <w:t>համար</w:t>
      </w:r>
      <w:r w:rsidR="007309F1" w:rsidRPr="00F125A0">
        <w:rPr>
          <w:rStyle w:val="FootnoteReference"/>
          <w:rFonts w:ascii="GHEA Mariam" w:hAnsi="GHEA Mariam"/>
          <w:iCs/>
          <w:sz w:val="24"/>
          <w:szCs w:val="24"/>
          <w:shd w:val="clear" w:color="auto" w:fill="FFFFFF"/>
          <w:lang w:val="hy-AM"/>
        </w:rPr>
        <w:footnoteReference w:id="11"/>
      </w:r>
      <w:r w:rsidR="007309F1" w:rsidRPr="00F125A0">
        <w:rPr>
          <w:rFonts w:ascii="GHEA Mariam" w:hAnsi="GHEA Mariam"/>
          <w:iCs/>
          <w:sz w:val="24"/>
          <w:szCs w:val="24"/>
          <w:shd w:val="clear" w:color="auto" w:fill="FFFFFF"/>
          <w:lang w:val="hy-AM"/>
        </w:rPr>
        <w:t>։</w:t>
      </w:r>
    </w:p>
    <w:p w14:paraId="7B79BECE" w14:textId="396CCD0C" w:rsidR="002B04C2" w:rsidRPr="0048612F" w:rsidRDefault="00E125FE" w:rsidP="00E47048">
      <w:pPr>
        <w:tabs>
          <w:tab w:val="left" w:pos="0"/>
        </w:tabs>
        <w:spacing w:after="0" w:line="276" w:lineRule="auto"/>
        <w:ind w:right="-23" w:firstLine="567"/>
        <w:jc w:val="both"/>
        <w:rPr>
          <w:rFonts w:ascii="GHEA Mariam" w:hAnsi="GHEA Mariam" w:cs="Sylfaen"/>
          <w:sz w:val="24"/>
          <w:szCs w:val="24"/>
          <w:lang w:val="hy-AM"/>
        </w:rPr>
      </w:pPr>
      <w:r w:rsidRPr="00F125A0">
        <w:rPr>
          <w:rStyle w:val="sb8d990e2"/>
          <w:rFonts w:ascii="GHEA Mariam" w:hAnsi="GHEA Mariam" w:cs="Arial"/>
          <w:color w:val="000000"/>
          <w:sz w:val="24"/>
          <w:szCs w:val="24"/>
          <w:shd w:val="clear" w:color="auto" w:fill="FFFFFF"/>
          <w:lang w:val="hy-AM"/>
        </w:rPr>
        <w:t>17</w:t>
      </w:r>
      <w:r w:rsidR="00967880" w:rsidRPr="0048612F">
        <w:rPr>
          <w:rStyle w:val="sb8d990e2"/>
          <w:rFonts w:ascii="Cambria Math" w:hAnsi="Cambria Math" w:cs="Cambria Math"/>
          <w:color w:val="000000"/>
          <w:sz w:val="24"/>
          <w:szCs w:val="24"/>
          <w:shd w:val="clear" w:color="auto" w:fill="FFFFFF"/>
          <w:lang w:val="hy-AM"/>
        </w:rPr>
        <w:t>․</w:t>
      </w:r>
      <w:r w:rsidRPr="0048612F">
        <w:rPr>
          <w:rStyle w:val="sb8d990e2"/>
          <w:rFonts w:ascii="GHEA Mariam" w:hAnsi="GHEA Mariam" w:cs="Arial"/>
          <w:color w:val="000000"/>
          <w:sz w:val="24"/>
          <w:szCs w:val="24"/>
          <w:shd w:val="clear" w:color="auto" w:fill="FFFFFF"/>
          <w:lang w:val="hy-AM"/>
        </w:rPr>
        <w:t>1.</w:t>
      </w:r>
      <w:r w:rsidRPr="00F125A0">
        <w:rPr>
          <w:rStyle w:val="sb8d990e2"/>
          <w:rFonts w:ascii="GHEA Mariam" w:hAnsi="GHEA Mariam" w:cs="Arial"/>
          <w:color w:val="000000"/>
          <w:sz w:val="24"/>
          <w:szCs w:val="24"/>
          <w:shd w:val="clear" w:color="auto" w:fill="FFFFFF"/>
          <w:lang w:val="hy-AM"/>
        </w:rPr>
        <w:t xml:space="preserve"> </w:t>
      </w:r>
      <w:r w:rsidR="00DA01B6" w:rsidRPr="00605191">
        <w:rPr>
          <w:rStyle w:val="sb8d990e2"/>
          <w:rFonts w:ascii="GHEA Mariam" w:hAnsi="GHEA Mariam" w:cs="Arial"/>
          <w:color w:val="000000"/>
          <w:sz w:val="24"/>
          <w:szCs w:val="24"/>
          <w:shd w:val="clear" w:color="auto" w:fill="FFFFFF"/>
          <w:lang w:val="hy-AM"/>
        </w:rPr>
        <w:t>Առաջին</w:t>
      </w:r>
      <w:r w:rsidR="00DA01B6" w:rsidRPr="00F125A0">
        <w:rPr>
          <w:rStyle w:val="sb8d990e2"/>
          <w:rFonts w:ascii="GHEA Mariam" w:hAnsi="GHEA Mariam" w:cs="Arial"/>
          <w:color w:val="000000"/>
          <w:sz w:val="24"/>
          <w:szCs w:val="24"/>
          <w:shd w:val="clear" w:color="auto" w:fill="FFFFFF"/>
          <w:lang w:val="hy-AM"/>
        </w:rPr>
        <w:t xml:space="preserve"> ատյանի դատարան</w:t>
      </w:r>
      <w:r w:rsidR="003D55F1" w:rsidRPr="00F125A0">
        <w:rPr>
          <w:rStyle w:val="sb8d990e2"/>
          <w:rFonts w:ascii="GHEA Mariam" w:hAnsi="GHEA Mariam" w:cs="Arial"/>
          <w:color w:val="000000"/>
          <w:sz w:val="24"/>
          <w:szCs w:val="24"/>
          <w:shd w:val="clear" w:color="auto" w:fill="FFFFFF"/>
          <w:lang w:val="hy-AM"/>
        </w:rPr>
        <w:t>ը</w:t>
      </w:r>
      <w:r w:rsidR="00DA01B6" w:rsidRPr="00F125A0">
        <w:rPr>
          <w:rFonts w:ascii="GHEA Mariam" w:hAnsi="GHEA Mariam"/>
          <w:sz w:val="24"/>
          <w:szCs w:val="24"/>
          <w:lang w:val="af-ZA"/>
        </w:rPr>
        <w:t xml:space="preserve"> </w:t>
      </w:r>
      <w:r w:rsidR="0088765F" w:rsidRPr="00F125A0">
        <w:rPr>
          <w:rFonts w:ascii="GHEA Mariam" w:hAnsi="GHEA Mariam"/>
          <w:sz w:val="24"/>
          <w:szCs w:val="24"/>
          <w:lang w:val="hy-AM"/>
        </w:rPr>
        <w:t xml:space="preserve">Մելիք Ասրյանին </w:t>
      </w:r>
      <w:r w:rsidR="00DA01B6" w:rsidRPr="00F125A0">
        <w:rPr>
          <w:rFonts w:ascii="GHEA Mariam" w:hAnsi="GHEA Mariam"/>
          <w:sz w:val="24"/>
          <w:szCs w:val="24"/>
          <w:lang w:val="af-ZA"/>
        </w:rPr>
        <w:t xml:space="preserve">մեղավոր է ճանաչել ՀՀ քրեական օրենսգրքի 311.1 </w:t>
      </w:r>
      <w:r w:rsidR="00DA01B6" w:rsidRPr="00F125A0">
        <w:rPr>
          <w:rFonts w:ascii="GHEA Mariam" w:hAnsi="GHEA Mariam" w:cs="Sylfaen"/>
          <w:sz w:val="24"/>
          <w:szCs w:val="24"/>
          <w:lang w:val="af-ZA"/>
        </w:rPr>
        <w:t>հոդվածի</w:t>
      </w:r>
      <w:r w:rsidR="00DA01B6" w:rsidRPr="00F125A0">
        <w:rPr>
          <w:rFonts w:ascii="GHEA Mariam" w:hAnsi="GHEA Mariam"/>
          <w:sz w:val="24"/>
          <w:szCs w:val="24"/>
          <w:lang w:val="af-ZA"/>
        </w:rPr>
        <w:t xml:space="preserve"> 1-ին </w:t>
      </w:r>
      <w:r w:rsidR="00DA01B6" w:rsidRPr="00F125A0">
        <w:rPr>
          <w:rFonts w:ascii="GHEA Mariam" w:hAnsi="GHEA Mariam" w:cs="Sylfaen"/>
          <w:sz w:val="24"/>
          <w:szCs w:val="24"/>
          <w:lang w:val="af-ZA"/>
        </w:rPr>
        <w:t>մասով</w:t>
      </w:r>
      <w:r w:rsidR="00CC6040" w:rsidRPr="00F125A0">
        <w:rPr>
          <w:rFonts w:ascii="GHEA Mariam" w:hAnsi="GHEA Mariam" w:cs="Sylfaen"/>
          <w:sz w:val="24"/>
          <w:szCs w:val="24"/>
          <w:lang w:val="hy-AM"/>
        </w:rPr>
        <w:t xml:space="preserve">՝ </w:t>
      </w:r>
      <w:r w:rsidR="007C0244" w:rsidRPr="00F125A0">
        <w:rPr>
          <w:rFonts w:ascii="GHEA Mariam" w:hAnsi="GHEA Mariam" w:cs="Sylfaen"/>
          <w:sz w:val="24"/>
          <w:szCs w:val="24"/>
          <w:lang w:val="hy-AM"/>
        </w:rPr>
        <w:t>գտնելով, որ վերջինիս արարքում բացակայում է հանցանքը շորթմամբ կատարելու ծանրացնող հանգամանք</w:t>
      </w:r>
      <w:r w:rsidR="001149B4" w:rsidRPr="00F125A0">
        <w:rPr>
          <w:rFonts w:ascii="GHEA Mariam" w:hAnsi="GHEA Mariam" w:cs="Sylfaen"/>
          <w:sz w:val="24"/>
          <w:szCs w:val="24"/>
          <w:lang w:val="hy-AM"/>
        </w:rPr>
        <w:t xml:space="preserve">ը։ Մասնավորապես, Առաջին ատյանի դատարանն իր դատական </w:t>
      </w:r>
      <w:r w:rsidR="00B1524F" w:rsidRPr="00F125A0">
        <w:rPr>
          <w:rFonts w:ascii="GHEA Mariam" w:hAnsi="GHEA Mariam" w:cs="Sylfaen"/>
          <w:sz w:val="24"/>
          <w:szCs w:val="24"/>
          <w:lang w:val="hy-AM"/>
        </w:rPr>
        <w:t>ակտը</w:t>
      </w:r>
      <w:r w:rsidR="001149B4" w:rsidRPr="00F125A0">
        <w:rPr>
          <w:rFonts w:ascii="GHEA Mariam" w:hAnsi="GHEA Mariam" w:cs="Sylfaen"/>
          <w:sz w:val="24"/>
          <w:szCs w:val="24"/>
          <w:lang w:val="hy-AM"/>
        </w:rPr>
        <w:t xml:space="preserve"> պատճառաբանել է հետևյալ կերպ</w:t>
      </w:r>
      <w:r w:rsidR="001149B4" w:rsidRPr="0048612F">
        <w:rPr>
          <w:rFonts w:ascii="Cambria Math" w:hAnsi="Cambria Math" w:cs="Cambria Math"/>
          <w:sz w:val="24"/>
          <w:szCs w:val="24"/>
          <w:lang w:val="hy-AM"/>
        </w:rPr>
        <w:t>․</w:t>
      </w:r>
      <w:r w:rsidR="007C0244" w:rsidRPr="00F125A0">
        <w:rPr>
          <w:rFonts w:ascii="GHEA Mariam" w:hAnsi="GHEA Mariam" w:cs="Sylfaen"/>
          <w:sz w:val="24"/>
          <w:szCs w:val="24"/>
          <w:lang w:val="hy-AM"/>
        </w:rPr>
        <w:t xml:space="preserve"> </w:t>
      </w:r>
    </w:p>
    <w:p w14:paraId="169E3E14" w14:textId="41724944" w:rsidR="002B04C2" w:rsidRPr="00F125A0" w:rsidRDefault="002B04C2" w:rsidP="00E47048">
      <w:pPr>
        <w:pStyle w:val="ListParagraph"/>
        <w:numPr>
          <w:ilvl w:val="0"/>
          <w:numId w:val="2"/>
        </w:numPr>
        <w:tabs>
          <w:tab w:val="left" w:pos="0"/>
        </w:tabs>
        <w:spacing w:after="0" w:line="276" w:lineRule="auto"/>
        <w:ind w:left="0" w:right="-23" w:firstLine="567"/>
        <w:jc w:val="both"/>
        <w:rPr>
          <w:rFonts w:ascii="GHEA Mariam" w:hAnsi="GHEA Mariam"/>
          <w:sz w:val="24"/>
          <w:szCs w:val="24"/>
          <w:shd w:val="clear" w:color="auto" w:fill="FFFFFF"/>
          <w:lang w:val="hy-AM"/>
        </w:rPr>
      </w:pPr>
      <w:r w:rsidRPr="00F125A0">
        <w:rPr>
          <w:rFonts w:ascii="GHEA Mariam" w:hAnsi="GHEA Mariam" w:cs="Sylfaen"/>
          <w:sz w:val="24"/>
          <w:szCs w:val="24"/>
          <w:lang w:val="hy-AM"/>
        </w:rPr>
        <w:t>Մելիք</w:t>
      </w:r>
      <w:r w:rsidRPr="00605191">
        <w:rPr>
          <w:rFonts w:ascii="GHEA Mariam" w:hAnsi="GHEA Mariam" w:cs="Sylfaen"/>
          <w:sz w:val="24"/>
          <w:szCs w:val="24"/>
          <w:lang w:val="hy-AM"/>
        </w:rPr>
        <w:t xml:space="preserve"> </w:t>
      </w:r>
      <w:r w:rsidRPr="00F125A0">
        <w:rPr>
          <w:rFonts w:ascii="GHEA Mariam" w:hAnsi="GHEA Mariam" w:cs="Sylfaen"/>
          <w:sz w:val="24"/>
          <w:szCs w:val="24"/>
          <w:lang w:val="hy-AM"/>
        </w:rPr>
        <w:t xml:space="preserve">Ասրյանի կողմից </w:t>
      </w:r>
      <w:r w:rsidR="00DA01B6" w:rsidRPr="00F125A0">
        <w:rPr>
          <w:rFonts w:ascii="GHEA Mariam" w:hAnsi="GHEA Mariam"/>
          <w:sz w:val="24"/>
          <w:szCs w:val="24"/>
          <w:shd w:val="clear" w:color="auto" w:fill="FFFFFF"/>
          <w:lang w:val="hy-AM"/>
        </w:rPr>
        <w:t>ապօրինի վարձատրությ</w:t>
      </w:r>
      <w:r w:rsidRPr="00F125A0">
        <w:rPr>
          <w:rFonts w:ascii="GHEA Mariam" w:hAnsi="GHEA Mariam"/>
          <w:sz w:val="24"/>
          <w:szCs w:val="24"/>
          <w:shd w:val="clear" w:color="auto" w:fill="FFFFFF"/>
          <w:lang w:val="hy-AM"/>
        </w:rPr>
        <w:t xml:space="preserve">ուն </w:t>
      </w:r>
      <w:r w:rsidR="00C8345B" w:rsidRPr="00F125A0">
        <w:rPr>
          <w:rFonts w:ascii="GHEA Mariam" w:hAnsi="GHEA Mariam"/>
          <w:sz w:val="24"/>
          <w:szCs w:val="24"/>
          <w:shd w:val="clear" w:color="auto" w:fill="FFFFFF"/>
          <w:lang w:val="hy-AM"/>
        </w:rPr>
        <w:t xml:space="preserve">ստանալը </w:t>
      </w:r>
      <w:r w:rsidRPr="00F125A0">
        <w:rPr>
          <w:rFonts w:ascii="GHEA Mariam" w:hAnsi="GHEA Mariam"/>
          <w:sz w:val="24"/>
          <w:szCs w:val="24"/>
          <w:shd w:val="clear" w:color="auto" w:fill="FFFFFF"/>
          <w:lang w:val="hy-AM"/>
        </w:rPr>
        <w:t>պայմանավորված է եղել</w:t>
      </w:r>
      <w:r w:rsidR="00DA01B6" w:rsidRPr="00F125A0">
        <w:rPr>
          <w:rFonts w:ascii="GHEA Mariam" w:hAnsi="GHEA Mariam"/>
          <w:sz w:val="24"/>
          <w:szCs w:val="24"/>
          <w:shd w:val="clear" w:color="auto" w:fill="FFFFFF"/>
          <w:lang w:val="hy-AM"/>
        </w:rPr>
        <w:t xml:space="preserve"> երկու կողմի համար փոխշահավետ համագործակցությա</w:t>
      </w:r>
      <w:r w:rsidR="00054640" w:rsidRPr="00F125A0">
        <w:rPr>
          <w:rFonts w:ascii="GHEA Mariam" w:hAnsi="GHEA Mariam"/>
          <w:sz w:val="24"/>
          <w:szCs w:val="24"/>
          <w:shd w:val="clear" w:color="auto" w:fill="FFFFFF"/>
          <w:lang w:val="hy-AM"/>
        </w:rPr>
        <w:t xml:space="preserve">մբ, </w:t>
      </w:r>
    </w:p>
    <w:p w14:paraId="1FCF1DEC" w14:textId="229FE729" w:rsidR="00592B3F" w:rsidRPr="00605191" w:rsidRDefault="00592B3F" w:rsidP="0048612F">
      <w:pPr>
        <w:pStyle w:val="BalloonText"/>
        <w:numPr>
          <w:ilvl w:val="0"/>
          <w:numId w:val="2"/>
        </w:numPr>
        <w:tabs>
          <w:tab w:val="left" w:pos="0"/>
        </w:tabs>
        <w:spacing w:line="276" w:lineRule="auto"/>
        <w:ind w:left="0" w:right="-23" w:firstLine="567"/>
        <w:jc w:val="both"/>
        <w:rPr>
          <w:rFonts w:ascii="GHEA Mariam" w:hAnsi="GHEA Mariam"/>
          <w:sz w:val="24"/>
          <w:szCs w:val="24"/>
          <w:shd w:val="clear" w:color="auto" w:fill="FFFFFF"/>
          <w:lang w:val="hy-AM"/>
        </w:rPr>
      </w:pPr>
      <w:r w:rsidRPr="0048612F">
        <w:rPr>
          <w:rFonts w:ascii="GHEA Mariam" w:hAnsi="GHEA Mariam"/>
          <w:iCs/>
          <w:sz w:val="24"/>
          <w:szCs w:val="24"/>
          <w:shd w:val="clear" w:color="auto" w:fill="FFFFFF"/>
          <w:lang w:val="hy-AM"/>
        </w:rPr>
        <w:t xml:space="preserve">շորթման փաստի մասին ուղղակի ցուցմունք է տվել միայն քրեական գործով տուժող Էդգար Տոնոյանը, իսկ </w:t>
      </w:r>
      <w:r w:rsidRPr="00F125A0">
        <w:rPr>
          <w:rFonts w:ascii="GHEA Mariam" w:hAnsi="GHEA Mariam"/>
          <w:iCs/>
          <w:sz w:val="24"/>
          <w:szCs w:val="24"/>
          <w:shd w:val="clear" w:color="auto" w:fill="FFFFFF"/>
          <w:lang w:val="hy-AM"/>
        </w:rPr>
        <w:t>Վարդգես</w:t>
      </w:r>
      <w:r w:rsidRPr="00605191">
        <w:rPr>
          <w:rFonts w:ascii="GHEA Mariam" w:hAnsi="GHEA Mariam"/>
          <w:iCs/>
          <w:sz w:val="24"/>
          <w:szCs w:val="24"/>
          <w:shd w:val="clear" w:color="auto" w:fill="FFFFFF"/>
          <w:lang w:val="hy-AM"/>
        </w:rPr>
        <w:t xml:space="preserve"> </w:t>
      </w:r>
      <w:r w:rsidRPr="00F125A0">
        <w:rPr>
          <w:rFonts w:ascii="GHEA Mariam" w:hAnsi="GHEA Mariam"/>
          <w:iCs/>
          <w:sz w:val="24"/>
          <w:szCs w:val="24"/>
          <w:shd w:val="clear" w:color="auto" w:fill="FFFFFF"/>
          <w:lang w:val="hy-AM"/>
        </w:rPr>
        <w:t xml:space="preserve">Գևորգյանի ցուցմունքն </w:t>
      </w:r>
      <w:r w:rsidRPr="0048612F">
        <w:rPr>
          <w:rFonts w:ascii="GHEA Mariam" w:hAnsi="GHEA Mariam"/>
          <w:iCs/>
          <w:sz w:val="24"/>
          <w:szCs w:val="24"/>
          <w:shd w:val="clear" w:color="auto" w:fill="FFFFFF"/>
          <w:lang w:val="hy-AM"/>
        </w:rPr>
        <w:t xml:space="preserve">անուղղակի ապացույց է, ով դեպքին, դրան նախորդող և հաջորդող իրադարձություններին ներկա չի եղել, այլ դրա մասին տեղեկացել է Էդգար Տոնոյանից՝ </w:t>
      </w:r>
      <w:r w:rsidR="00C633B2" w:rsidRPr="00F125A0">
        <w:rPr>
          <w:rFonts w:ascii="GHEA Mariam" w:hAnsi="GHEA Mariam"/>
          <w:iCs/>
          <w:sz w:val="24"/>
          <w:szCs w:val="24"/>
          <w:shd w:val="clear" w:color="auto" w:fill="FFFFFF"/>
          <w:lang w:val="hy-AM"/>
        </w:rPr>
        <w:t>դեպքից</w:t>
      </w:r>
      <w:r w:rsidRPr="0048612F">
        <w:rPr>
          <w:rFonts w:ascii="GHEA Mariam" w:hAnsi="GHEA Mariam"/>
          <w:iCs/>
          <w:sz w:val="24"/>
          <w:szCs w:val="24"/>
          <w:shd w:val="clear" w:color="auto" w:fill="FFFFFF"/>
          <w:lang w:val="hy-AM"/>
        </w:rPr>
        <w:t xml:space="preserve"> շուրջ 4-5 ամիս անց</w:t>
      </w:r>
      <w:r w:rsidR="00C633B2" w:rsidRPr="00F125A0">
        <w:rPr>
          <w:rFonts w:ascii="GHEA Mariam" w:hAnsi="GHEA Mariam"/>
          <w:iCs/>
          <w:sz w:val="24"/>
          <w:szCs w:val="24"/>
          <w:shd w:val="clear" w:color="auto" w:fill="FFFFFF"/>
          <w:lang w:val="hy-AM"/>
        </w:rPr>
        <w:t>,</w:t>
      </w:r>
    </w:p>
    <w:p w14:paraId="2446BC66" w14:textId="1048DE58" w:rsidR="00F04930" w:rsidRPr="0048612F" w:rsidRDefault="00F04930" w:rsidP="0048612F">
      <w:pPr>
        <w:pStyle w:val="BalloonText"/>
        <w:numPr>
          <w:ilvl w:val="0"/>
          <w:numId w:val="2"/>
        </w:numPr>
        <w:tabs>
          <w:tab w:val="left" w:pos="990"/>
        </w:tabs>
        <w:spacing w:line="276" w:lineRule="auto"/>
        <w:ind w:left="0" w:right="-23" w:firstLine="567"/>
        <w:jc w:val="both"/>
        <w:rPr>
          <w:rFonts w:ascii="GHEA Mariam" w:hAnsi="GHEA Mariam"/>
          <w:sz w:val="24"/>
          <w:szCs w:val="24"/>
          <w:shd w:val="clear" w:color="auto" w:fill="FFFFFF"/>
          <w:lang w:val="hy-AM"/>
        </w:rPr>
      </w:pPr>
      <w:r w:rsidRPr="0048612F">
        <w:rPr>
          <w:rFonts w:ascii="GHEA Mariam" w:hAnsi="GHEA Mariam"/>
          <w:iCs/>
          <w:sz w:val="24"/>
          <w:szCs w:val="24"/>
          <w:shd w:val="clear" w:color="auto" w:fill="FFFFFF"/>
          <w:lang w:val="hy-AM"/>
        </w:rPr>
        <w:t>տեսագրությունը նույնպես չի վկայում, որ Մելիք Ասրյանը շորթմամբ՝ հարկադրանքի և սպառնալիքի միջոցով է ապօրինի վարձատրություն ստացել, այլ ընդհակառակը՝ տեսագրությունից երևում է, որ Մելիք Ասրյանը և Էդգար Տոնոյանը միմյանց հետ հանգիստ զրուցել են և գտնվել են բավականին ջերմ հարաբերութունների մեջ</w:t>
      </w:r>
      <w:r w:rsidR="0018174D" w:rsidRPr="00F125A0">
        <w:rPr>
          <w:rFonts w:ascii="GHEA Mariam" w:hAnsi="GHEA Mariam"/>
          <w:iCs/>
          <w:sz w:val="24"/>
          <w:szCs w:val="24"/>
          <w:shd w:val="clear" w:color="auto" w:fill="FFFFFF"/>
          <w:lang w:val="hy-AM"/>
        </w:rPr>
        <w:t>,</w:t>
      </w:r>
    </w:p>
    <w:p w14:paraId="28D4D121" w14:textId="7FBEAE25" w:rsidR="00F04930" w:rsidRPr="0048612F" w:rsidRDefault="00F04930" w:rsidP="0048612F">
      <w:pPr>
        <w:pStyle w:val="BalloonText"/>
        <w:numPr>
          <w:ilvl w:val="0"/>
          <w:numId w:val="2"/>
        </w:numPr>
        <w:tabs>
          <w:tab w:val="left" w:pos="0"/>
          <w:tab w:val="left" w:pos="990"/>
        </w:tabs>
        <w:spacing w:line="276" w:lineRule="auto"/>
        <w:ind w:left="0" w:right="-23" w:firstLine="567"/>
        <w:jc w:val="both"/>
        <w:rPr>
          <w:rFonts w:ascii="GHEA Mariam" w:hAnsi="GHEA Mariam"/>
          <w:sz w:val="24"/>
          <w:szCs w:val="24"/>
          <w:shd w:val="clear" w:color="auto" w:fill="FFFFFF"/>
          <w:lang w:val="hy-AM"/>
        </w:rPr>
      </w:pPr>
      <w:r w:rsidRPr="0048612F">
        <w:rPr>
          <w:rFonts w:ascii="GHEA Mariam" w:hAnsi="GHEA Mariam"/>
          <w:iCs/>
          <w:sz w:val="24"/>
          <w:szCs w:val="24"/>
          <w:shd w:val="clear" w:color="auto" w:fill="FFFFFF"/>
          <w:lang w:val="hy-AM"/>
        </w:rPr>
        <w:lastRenderedPageBreak/>
        <w:t>նման հարաբերությունների մասին է վկայ</w:t>
      </w:r>
      <w:r w:rsidR="00002477" w:rsidRPr="00F125A0">
        <w:rPr>
          <w:rFonts w:ascii="GHEA Mariam" w:hAnsi="GHEA Mariam"/>
          <w:iCs/>
          <w:sz w:val="24"/>
          <w:szCs w:val="24"/>
          <w:shd w:val="clear" w:color="auto" w:fill="FFFFFF"/>
          <w:lang w:val="hy-AM"/>
        </w:rPr>
        <w:t>ում</w:t>
      </w:r>
      <w:r w:rsidRPr="0048612F">
        <w:rPr>
          <w:rFonts w:ascii="GHEA Mariam" w:hAnsi="GHEA Mariam"/>
          <w:iCs/>
          <w:sz w:val="24"/>
          <w:szCs w:val="24"/>
          <w:shd w:val="clear" w:color="auto" w:fill="FFFFFF"/>
          <w:lang w:val="hy-AM"/>
        </w:rPr>
        <w:t xml:space="preserve"> նաև այն փաստը, որ Էդգար Տոնոյանը գումարի հետ միասին տվել է նաև </w:t>
      </w:r>
      <w:r w:rsidR="003C19B8" w:rsidRPr="00F125A0">
        <w:rPr>
          <w:rFonts w:ascii="GHEA Mariam" w:hAnsi="GHEA Mariam"/>
          <w:iCs/>
          <w:sz w:val="24"/>
          <w:szCs w:val="24"/>
          <w:shd w:val="clear" w:color="auto" w:fill="FFFFFF"/>
          <w:lang w:val="hy-AM"/>
        </w:rPr>
        <w:t>օծանելիք</w:t>
      </w:r>
      <w:r w:rsidRPr="0048612F">
        <w:rPr>
          <w:rFonts w:ascii="GHEA Mariam" w:hAnsi="GHEA Mariam"/>
          <w:iCs/>
          <w:sz w:val="24"/>
          <w:szCs w:val="24"/>
          <w:shd w:val="clear" w:color="auto" w:fill="FFFFFF"/>
          <w:lang w:val="hy-AM"/>
        </w:rPr>
        <w:t xml:space="preserve">, որի վերաբերյալ ինչպես նախաքննության, այնպես էլ դատական նիստերի ընթացքում որևէ տրամաբանված պատճառաբանություն չի </w:t>
      </w:r>
      <w:r w:rsidR="008F3B7C" w:rsidRPr="00F125A0">
        <w:rPr>
          <w:rFonts w:ascii="GHEA Mariam" w:hAnsi="GHEA Mariam"/>
          <w:iCs/>
          <w:sz w:val="24"/>
          <w:szCs w:val="24"/>
          <w:shd w:val="clear" w:color="auto" w:fill="FFFFFF"/>
          <w:lang w:val="hy-AM"/>
        </w:rPr>
        <w:t>ներկայացրել</w:t>
      </w:r>
      <w:r w:rsidR="008F3B7C" w:rsidRPr="00605191">
        <w:rPr>
          <w:rFonts w:ascii="GHEA Mariam" w:hAnsi="GHEA Mariam"/>
          <w:iCs/>
          <w:sz w:val="24"/>
          <w:szCs w:val="24"/>
          <w:shd w:val="clear" w:color="auto" w:fill="FFFFFF"/>
          <w:lang w:val="hy-AM"/>
        </w:rPr>
        <w:t>,</w:t>
      </w:r>
    </w:p>
    <w:p w14:paraId="139E2132" w14:textId="3D17600F" w:rsidR="00C41DEA" w:rsidRPr="0048612F" w:rsidRDefault="00C41DEA" w:rsidP="0048612F">
      <w:pPr>
        <w:pStyle w:val="BalloonText"/>
        <w:numPr>
          <w:ilvl w:val="0"/>
          <w:numId w:val="2"/>
        </w:numPr>
        <w:tabs>
          <w:tab w:val="left" w:pos="990"/>
        </w:tabs>
        <w:spacing w:line="276" w:lineRule="auto"/>
        <w:ind w:left="0" w:right="-23" w:firstLine="567"/>
        <w:contextualSpacing/>
        <w:jc w:val="both"/>
        <w:rPr>
          <w:rFonts w:ascii="GHEA Mariam" w:hAnsi="GHEA Mariam" w:cstheme="minorBidi"/>
          <w:iCs/>
          <w:sz w:val="24"/>
          <w:szCs w:val="24"/>
          <w:shd w:val="clear" w:color="auto" w:fill="FFFFFF"/>
          <w:lang w:val="hy-AM"/>
        </w:rPr>
      </w:pPr>
      <w:r w:rsidRPr="0048612F">
        <w:rPr>
          <w:rFonts w:ascii="GHEA Mariam" w:hAnsi="GHEA Mariam"/>
          <w:iCs/>
          <w:sz w:val="24"/>
          <w:szCs w:val="24"/>
          <w:shd w:val="clear" w:color="auto" w:fill="FFFFFF"/>
          <w:lang w:val="hy-AM"/>
        </w:rPr>
        <w:t>փոխադարձ համագործակցության մասին է վկայ</w:t>
      </w:r>
      <w:r w:rsidR="00837E2B" w:rsidRPr="00F125A0">
        <w:rPr>
          <w:rFonts w:ascii="GHEA Mariam" w:hAnsi="GHEA Mariam"/>
          <w:iCs/>
          <w:sz w:val="24"/>
          <w:szCs w:val="24"/>
          <w:shd w:val="clear" w:color="auto" w:fill="FFFFFF"/>
          <w:lang w:val="hy-AM"/>
        </w:rPr>
        <w:t>ում</w:t>
      </w:r>
      <w:r w:rsidRPr="0048612F">
        <w:rPr>
          <w:rFonts w:ascii="GHEA Mariam" w:hAnsi="GHEA Mariam"/>
          <w:iCs/>
          <w:sz w:val="24"/>
          <w:szCs w:val="24"/>
          <w:shd w:val="clear" w:color="auto" w:fill="FFFFFF"/>
          <w:lang w:val="hy-AM"/>
        </w:rPr>
        <w:t xml:space="preserve"> նաև այն, որ 2016 թվականի դեկտեմբերին մեղադրյալը խիստ նկատողություն է ստացել Էդգար Տոնոյանի անալիզները քրեակատարողական հիմնարկից դուրս տանելու համար: Այսինքն՝ Մելիք Ասրյանը, իրեն վտանգի տակ դնելով, տուժողի օգտին կատարել է գործողություն, ինչը մեկ անգամ ևս ողջամտորեն հանգեցնում է այն գնահատականին, որ տուժողը և ամբաստանյալը տևական ժամանակ գտնվել են նորմալ հարաբերությունների մեջ և միմյանց օգտին փոխադարձ գործողություններ են կատարել</w:t>
      </w:r>
      <w:r w:rsidR="00F43B0C" w:rsidRPr="00F125A0">
        <w:rPr>
          <w:rFonts w:ascii="GHEA Mariam" w:hAnsi="GHEA Mariam"/>
          <w:iCs/>
          <w:sz w:val="24"/>
          <w:szCs w:val="24"/>
          <w:shd w:val="clear" w:color="auto" w:fill="FFFFFF"/>
          <w:lang w:val="hy-AM"/>
        </w:rPr>
        <w:t>,</w:t>
      </w:r>
    </w:p>
    <w:p w14:paraId="3521E7EE" w14:textId="00290C7C" w:rsidR="00DA01B6" w:rsidRPr="0048612F" w:rsidRDefault="00F43B0C" w:rsidP="0048612F">
      <w:pPr>
        <w:pStyle w:val="ListParagraph"/>
        <w:numPr>
          <w:ilvl w:val="0"/>
          <w:numId w:val="2"/>
        </w:numPr>
        <w:tabs>
          <w:tab w:val="left" w:pos="0"/>
        </w:tabs>
        <w:spacing w:after="0" w:line="276" w:lineRule="auto"/>
        <w:ind w:left="0" w:right="-23" w:firstLine="567"/>
        <w:jc w:val="both"/>
        <w:rPr>
          <w:rFonts w:ascii="GHEA Mariam" w:hAnsi="GHEA Mariam"/>
          <w:sz w:val="24"/>
          <w:szCs w:val="24"/>
          <w:shd w:val="clear" w:color="auto" w:fill="FFFFFF"/>
          <w:lang w:val="hy-AM"/>
        </w:rPr>
      </w:pPr>
      <w:r w:rsidRPr="00605191">
        <w:rPr>
          <w:rFonts w:ascii="GHEA Mariam" w:hAnsi="GHEA Mariam"/>
          <w:color w:val="000000" w:themeColor="text1"/>
          <w:sz w:val="24"/>
          <w:szCs w:val="24"/>
          <w:shd w:val="clear" w:color="auto" w:fill="FFFFFF"/>
          <w:lang w:val="hy-AM"/>
        </w:rPr>
        <w:t>ք</w:t>
      </w:r>
      <w:r w:rsidR="002B04C2" w:rsidRPr="00F125A0">
        <w:rPr>
          <w:rFonts w:ascii="GHEA Mariam" w:hAnsi="GHEA Mariam"/>
          <w:color w:val="000000" w:themeColor="text1"/>
          <w:sz w:val="24"/>
          <w:szCs w:val="24"/>
          <w:shd w:val="clear" w:color="auto" w:fill="FFFFFF"/>
          <w:lang w:val="hy-AM"/>
        </w:rPr>
        <w:t xml:space="preserve">րեական գործով անցնող վկաների և </w:t>
      </w:r>
      <w:r w:rsidR="00054640" w:rsidRPr="00F125A0">
        <w:rPr>
          <w:rFonts w:ascii="GHEA Mariam" w:hAnsi="GHEA Mariam"/>
          <w:color w:val="000000" w:themeColor="text1"/>
          <w:sz w:val="24"/>
          <w:szCs w:val="24"/>
          <w:shd w:val="clear" w:color="auto" w:fill="FFFFFF"/>
          <w:lang w:val="hy-AM"/>
        </w:rPr>
        <w:t>Էդգար Տոնոյանի</w:t>
      </w:r>
      <w:r w:rsidR="002B04C2" w:rsidRPr="00F125A0">
        <w:rPr>
          <w:rFonts w:ascii="GHEA Mariam" w:hAnsi="GHEA Mariam"/>
          <w:color w:val="000000" w:themeColor="text1"/>
          <w:sz w:val="24"/>
          <w:szCs w:val="24"/>
          <w:shd w:val="clear" w:color="auto" w:fill="FFFFFF"/>
          <w:lang w:val="hy-AM"/>
        </w:rPr>
        <w:t xml:space="preserve"> ցուցմունքների համաձայն՝ վերջինս հանդիսում է</w:t>
      </w:r>
      <w:r w:rsidR="00054640" w:rsidRPr="00F125A0">
        <w:rPr>
          <w:rFonts w:ascii="GHEA Mariam" w:hAnsi="GHEA Mariam"/>
          <w:color w:val="000000" w:themeColor="text1"/>
          <w:sz w:val="24"/>
          <w:szCs w:val="24"/>
          <w:shd w:val="clear" w:color="auto" w:fill="FFFFFF"/>
          <w:lang w:val="hy-AM"/>
        </w:rPr>
        <w:t xml:space="preserve"> բողոքավոր անձ</w:t>
      </w:r>
      <w:r w:rsidR="002B04C2" w:rsidRPr="00F125A0">
        <w:rPr>
          <w:rFonts w:ascii="GHEA Mariam" w:hAnsi="GHEA Mariam"/>
          <w:color w:val="000000" w:themeColor="text1"/>
          <w:sz w:val="24"/>
          <w:szCs w:val="24"/>
          <w:shd w:val="clear" w:color="auto" w:fill="FFFFFF"/>
          <w:lang w:val="hy-AM"/>
        </w:rPr>
        <w:t>, սակայն</w:t>
      </w:r>
      <w:r w:rsidR="00054640" w:rsidRPr="00F125A0">
        <w:rPr>
          <w:rFonts w:ascii="GHEA Mariam" w:hAnsi="GHEA Mariam"/>
          <w:color w:val="000000" w:themeColor="text1"/>
          <w:sz w:val="24"/>
          <w:szCs w:val="24"/>
          <w:shd w:val="clear" w:color="auto" w:fill="FFFFFF"/>
          <w:lang w:val="hy-AM"/>
        </w:rPr>
        <w:t xml:space="preserve"> դեպքից շուրջ մեկ տարի անց </w:t>
      </w:r>
      <w:r w:rsidR="002B04C2" w:rsidRPr="00F125A0">
        <w:rPr>
          <w:rFonts w:ascii="GHEA Mariam" w:hAnsi="GHEA Mariam"/>
          <w:color w:val="000000" w:themeColor="text1"/>
          <w:sz w:val="24"/>
          <w:szCs w:val="24"/>
          <w:shd w:val="clear" w:color="auto" w:fill="FFFFFF"/>
          <w:lang w:val="hy-AM"/>
        </w:rPr>
        <w:t xml:space="preserve">է հանցագործության վերաբերյալ </w:t>
      </w:r>
      <w:r w:rsidR="00054640" w:rsidRPr="00F125A0">
        <w:rPr>
          <w:rFonts w:ascii="GHEA Mariam" w:hAnsi="GHEA Mariam"/>
          <w:color w:val="000000" w:themeColor="text1"/>
          <w:sz w:val="24"/>
          <w:szCs w:val="24"/>
          <w:shd w:val="clear" w:color="auto" w:fill="FFFFFF"/>
          <w:lang w:val="hy-AM"/>
        </w:rPr>
        <w:t>հաղորդում ներկայաց</w:t>
      </w:r>
      <w:r w:rsidR="002B04C2" w:rsidRPr="00F125A0">
        <w:rPr>
          <w:rFonts w:ascii="GHEA Mariam" w:hAnsi="GHEA Mariam"/>
          <w:color w:val="000000" w:themeColor="text1"/>
          <w:sz w:val="24"/>
          <w:szCs w:val="24"/>
          <w:shd w:val="clear" w:color="auto" w:fill="FFFFFF"/>
          <w:lang w:val="hy-AM"/>
        </w:rPr>
        <w:t>րել</w:t>
      </w:r>
      <w:r w:rsidR="00AF6C93" w:rsidRPr="00F125A0">
        <w:rPr>
          <w:rStyle w:val="FootnoteReference"/>
          <w:rFonts w:ascii="GHEA Mariam" w:hAnsi="GHEA Mariam"/>
          <w:color w:val="000000" w:themeColor="text1"/>
          <w:sz w:val="24"/>
          <w:szCs w:val="24"/>
          <w:shd w:val="clear" w:color="auto" w:fill="FFFFFF"/>
          <w:lang w:val="hy-AM"/>
        </w:rPr>
        <w:footnoteReference w:id="12"/>
      </w:r>
      <w:r w:rsidR="002B04C2" w:rsidRPr="00F125A0">
        <w:rPr>
          <w:rFonts w:ascii="GHEA Mariam" w:hAnsi="GHEA Mariam"/>
          <w:color w:val="000000" w:themeColor="text1"/>
          <w:sz w:val="24"/>
          <w:szCs w:val="24"/>
          <w:shd w:val="clear" w:color="auto" w:fill="FFFFFF"/>
          <w:lang w:val="hy-AM"/>
        </w:rPr>
        <w:t>։</w:t>
      </w:r>
      <w:r w:rsidR="002B04C2" w:rsidRPr="00605191">
        <w:rPr>
          <w:rFonts w:ascii="GHEA Mariam" w:hAnsi="GHEA Mariam"/>
          <w:color w:val="000000" w:themeColor="text1"/>
          <w:sz w:val="24"/>
          <w:szCs w:val="24"/>
          <w:shd w:val="clear" w:color="auto" w:fill="FFFFFF"/>
          <w:lang w:val="hy-AM"/>
        </w:rPr>
        <w:t xml:space="preserve"> </w:t>
      </w:r>
    </w:p>
    <w:p w14:paraId="6534AC09" w14:textId="4E82511C" w:rsidR="005C73B3" w:rsidRPr="0048612F" w:rsidRDefault="00AF6C93" w:rsidP="0048612F">
      <w:pPr>
        <w:tabs>
          <w:tab w:val="left" w:pos="0"/>
        </w:tabs>
        <w:spacing w:after="0" w:line="276" w:lineRule="auto"/>
        <w:ind w:right="-23" w:firstLine="567"/>
        <w:jc w:val="both"/>
        <w:rPr>
          <w:rFonts w:ascii="GHEA Mariam" w:hAnsi="GHEA Mariam"/>
          <w:sz w:val="24"/>
          <w:szCs w:val="24"/>
          <w:shd w:val="clear" w:color="auto" w:fill="FFFFFF"/>
          <w:lang w:val="hy-AM"/>
        </w:rPr>
      </w:pPr>
      <w:r w:rsidRPr="00F125A0">
        <w:rPr>
          <w:rFonts w:ascii="GHEA Mariam" w:hAnsi="GHEA Mariam"/>
          <w:sz w:val="24"/>
          <w:szCs w:val="24"/>
          <w:shd w:val="clear" w:color="auto" w:fill="FFFFFF"/>
          <w:lang w:val="hy-AM"/>
        </w:rPr>
        <w:t>Վերաքննիչ</w:t>
      </w:r>
      <w:r w:rsidRPr="00605191">
        <w:rPr>
          <w:rFonts w:ascii="GHEA Mariam" w:hAnsi="GHEA Mariam"/>
          <w:sz w:val="24"/>
          <w:szCs w:val="24"/>
          <w:shd w:val="clear" w:color="auto" w:fill="FFFFFF"/>
          <w:lang w:val="hy-AM"/>
        </w:rPr>
        <w:t xml:space="preserve"> </w:t>
      </w:r>
      <w:r w:rsidRPr="00F125A0">
        <w:rPr>
          <w:rFonts w:ascii="GHEA Mariam" w:hAnsi="GHEA Mariam"/>
          <w:sz w:val="24"/>
          <w:szCs w:val="24"/>
          <w:shd w:val="clear" w:color="auto" w:fill="FFFFFF"/>
          <w:lang w:val="hy-AM"/>
        </w:rPr>
        <w:t xml:space="preserve">դատարանն ամբողջությամբ համաձայնել է Առաջին ատյանի դատարանի </w:t>
      </w:r>
      <w:r w:rsidR="00197407" w:rsidRPr="00F125A0">
        <w:rPr>
          <w:rFonts w:ascii="GHEA Mariam" w:hAnsi="GHEA Mariam"/>
          <w:sz w:val="24"/>
          <w:szCs w:val="24"/>
          <w:shd w:val="clear" w:color="auto" w:fill="FFFFFF"/>
          <w:lang w:val="hy-AM"/>
        </w:rPr>
        <w:t>դատավճռում ներկայացված</w:t>
      </w:r>
      <w:r w:rsidR="00AA05EE" w:rsidRPr="00F125A0">
        <w:rPr>
          <w:rFonts w:ascii="GHEA Mariam" w:hAnsi="GHEA Mariam"/>
          <w:sz w:val="24"/>
          <w:szCs w:val="24"/>
          <w:shd w:val="clear" w:color="auto" w:fill="FFFFFF"/>
          <w:lang w:val="hy-AM"/>
        </w:rPr>
        <w:t xml:space="preserve"> պատճառաբանությունների հետ</w:t>
      </w:r>
      <w:r w:rsidR="00197407" w:rsidRPr="00F125A0">
        <w:rPr>
          <w:rFonts w:ascii="GHEA Mariam" w:hAnsi="GHEA Mariam"/>
          <w:sz w:val="24"/>
          <w:szCs w:val="24"/>
          <w:shd w:val="clear" w:color="auto" w:fill="FFFFFF"/>
          <w:lang w:val="hy-AM"/>
        </w:rPr>
        <w:t xml:space="preserve"> և դատական ակտը թողել է անփոփոխ</w:t>
      </w:r>
      <w:r w:rsidR="003069D4" w:rsidRPr="00F125A0">
        <w:rPr>
          <w:rStyle w:val="FootnoteReference"/>
          <w:rFonts w:ascii="GHEA Mariam" w:hAnsi="GHEA Mariam"/>
          <w:sz w:val="24"/>
          <w:szCs w:val="24"/>
          <w:shd w:val="clear" w:color="auto" w:fill="FFFFFF"/>
          <w:lang w:val="hy-AM"/>
        </w:rPr>
        <w:footnoteReference w:id="13"/>
      </w:r>
      <w:r w:rsidR="00197407" w:rsidRPr="00F125A0">
        <w:rPr>
          <w:rFonts w:ascii="GHEA Mariam" w:hAnsi="GHEA Mariam"/>
          <w:sz w:val="24"/>
          <w:szCs w:val="24"/>
          <w:shd w:val="clear" w:color="auto" w:fill="FFFFFF"/>
          <w:lang w:val="hy-AM"/>
        </w:rPr>
        <w:t>։</w:t>
      </w:r>
    </w:p>
    <w:p w14:paraId="486845C2" w14:textId="002CC37F" w:rsidR="007D1305" w:rsidRPr="00F125A0" w:rsidRDefault="00AC117A" w:rsidP="0048612F">
      <w:pPr>
        <w:tabs>
          <w:tab w:val="left" w:pos="0"/>
        </w:tabs>
        <w:spacing w:after="0" w:line="276" w:lineRule="auto"/>
        <w:ind w:right="-23" w:firstLine="567"/>
        <w:jc w:val="both"/>
        <w:rPr>
          <w:rFonts w:ascii="GHEA Mariam" w:eastAsiaTheme="minorEastAsia" w:hAnsi="GHEA Mariam"/>
          <w:iCs/>
          <w:sz w:val="24"/>
          <w:szCs w:val="24"/>
          <w:shd w:val="clear" w:color="auto" w:fill="FFFFFF"/>
          <w:lang w:val="hy-AM" w:eastAsia="zh-CN"/>
        </w:rPr>
      </w:pPr>
      <w:r w:rsidRPr="00F125A0">
        <w:rPr>
          <w:rFonts w:ascii="GHEA Mariam" w:eastAsiaTheme="minorEastAsia" w:hAnsi="GHEA Mariam"/>
          <w:iCs/>
          <w:sz w:val="24"/>
          <w:szCs w:val="24"/>
          <w:shd w:val="clear" w:color="auto" w:fill="FFFFFF"/>
          <w:lang w:val="hy-AM" w:eastAsia="zh-CN"/>
        </w:rPr>
        <w:t>18</w:t>
      </w:r>
      <w:r w:rsidR="007D1305" w:rsidRPr="00605191">
        <w:rPr>
          <w:rFonts w:ascii="Cambria Math" w:eastAsiaTheme="minorEastAsia" w:hAnsi="Cambria Math" w:cs="Cambria Math"/>
          <w:iCs/>
          <w:sz w:val="24"/>
          <w:szCs w:val="24"/>
          <w:shd w:val="clear" w:color="auto" w:fill="FFFFFF"/>
          <w:lang w:val="hy-AM" w:eastAsia="zh-CN"/>
        </w:rPr>
        <w:t>․</w:t>
      </w:r>
      <w:r w:rsidR="007D1305" w:rsidRPr="00F125A0">
        <w:rPr>
          <w:rFonts w:ascii="GHEA Mariam" w:eastAsiaTheme="minorEastAsia" w:hAnsi="GHEA Mariam"/>
          <w:iCs/>
          <w:sz w:val="24"/>
          <w:szCs w:val="24"/>
          <w:shd w:val="clear" w:color="auto" w:fill="FFFFFF"/>
          <w:lang w:val="hy-AM" w:eastAsia="zh-CN"/>
        </w:rPr>
        <w:t xml:space="preserve"> </w:t>
      </w:r>
      <w:r w:rsidR="005C73B3" w:rsidRPr="00F125A0">
        <w:rPr>
          <w:rFonts w:ascii="GHEA Mariam" w:eastAsiaTheme="minorEastAsia" w:hAnsi="GHEA Mariam"/>
          <w:iCs/>
          <w:sz w:val="24"/>
          <w:szCs w:val="24"/>
          <w:shd w:val="clear" w:color="auto" w:fill="FFFFFF"/>
          <w:lang w:val="hy-AM" w:eastAsia="zh-CN"/>
        </w:rPr>
        <w:t>Վճռաբեկ դատարանն արձանագրում է, որ ս</w:t>
      </w:r>
      <w:r w:rsidRPr="00F125A0">
        <w:rPr>
          <w:rFonts w:ascii="GHEA Mariam" w:eastAsiaTheme="minorEastAsia" w:hAnsi="GHEA Mariam"/>
          <w:iCs/>
          <w:sz w:val="24"/>
          <w:szCs w:val="24"/>
          <w:shd w:val="clear" w:color="auto" w:fill="FFFFFF"/>
          <w:lang w:val="hy-AM" w:eastAsia="zh-CN"/>
        </w:rPr>
        <w:t>ույն գ</w:t>
      </w:r>
      <w:r w:rsidR="007D1305" w:rsidRPr="00F125A0">
        <w:rPr>
          <w:rFonts w:ascii="GHEA Mariam" w:eastAsiaTheme="minorEastAsia" w:hAnsi="GHEA Mariam"/>
          <w:iCs/>
          <w:sz w:val="24"/>
          <w:szCs w:val="24"/>
          <w:shd w:val="clear" w:color="auto" w:fill="FFFFFF"/>
          <w:lang w:val="hy-AM" w:eastAsia="zh-CN"/>
        </w:rPr>
        <w:t xml:space="preserve">ործի փաստական </w:t>
      </w:r>
      <w:r w:rsidR="00612EA5" w:rsidRPr="00F125A0">
        <w:rPr>
          <w:rFonts w:ascii="GHEA Mariam" w:eastAsiaTheme="minorEastAsia" w:hAnsi="GHEA Mariam"/>
          <w:iCs/>
          <w:sz w:val="24"/>
          <w:szCs w:val="24"/>
          <w:shd w:val="clear" w:color="auto" w:fill="FFFFFF"/>
          <w:lang w:val="hy-AM" w:eastAsia="zh-CN"/>
        </w:rPr>
        <w:t>տվյալներ</w:t>
      </w:r>
      <w:r w:rsidR="007D1305" w:rsidRPr="00F125A0">
        <w:rPr>
          <w:rFonts w:ascii="GHEA Mariam" w:eastAsiaTheme="minorEastAsia" w:hAnsi="GHEA Mariam"/>
          <w:iCs/>
          <w:sz w:val="24"/>
          <w:szCs w:val="24"/>
          <w:shd w:val="clear" w:color="auto" w:fill="FFFFFF"/>
          <w:lang w:val="hy-AM" w:eastAsia="zh-CN"/>
        </w:rPr>
        <w:t>ից բխում է հետևյալը</w:t>
      </w:r>
      <w:r w:rsidR="007D1305" w:rsidRPr="00F125A0">
        <w:rPr>
          <w:rFonts w:ascii="Cambria Math" w:eastAsiaTheme="minorEastAsia" w:hAnsi="Cambria Math" w:cs="Cambria Math"/>
          <w:iCs/>
          <w:sz w:val="24"/>
          <w:szCs w:val="24"/>
          <w:shd w:val="clear" w:color="auto" w:fill="FFFFFF"/>
          <w:lang w:val="hy-AM" w:eastAsia="zh-CN"/>
        </w:rPr>
        <w:t>․</w:t>
      </w:r>
    </w:p>
    <w:p w14:paraId="6348FC1D" w14:textId="77777777" w:rsidR="007D1305" w:rsidRPr="00D27FB3" w:rsidRDefault="007D1305" w:rsidP="0048612F">
      <w:pPr>
        <w:pStyle w:val="ListParagraph"/>
        <w:numPr>
          <w:ilvl w:val="0"/>
          <w:numId w:val="2"/>
        </w:numPr>
        <w:tabs>
          <w:tab w:val="left" w:pos="0"/>
        </w:tabs>
        <w:spacing w:after="0" w:line="276" w:lineRule="auto"/>
        <w:ind w:left="0" w:right="-23" w:firstLine="567"/>
        <w:jc w:val="both"/>
        <w:rPr>
          <w:rFonts w:ascii="GHEA Mariam" w:hAnsi="GHEA Mariam" w:cs="Arial"/>
          <w:color w:val="000000" w:themeColor="text1"/>
          <w:sz w:val="24"/>
          <w:szCs w:val="24"/>
          <w:shd w:val="clear" w:color="auto" w:fill="FFFFFF"/>
          <w:lang w:val="hy-AM"/>
        </w:rPr>
      </w:pPr>
      <w:r w:rsidRPr="00D27FB3">
        <w:rPr>
          <w:rFonts w:ascii="GHEA Mariam" w:hAnsi="GHEA Mariam"/>
          <w:b/>
          <w:color w:val="000000" w:themeColor="text1"/>
          <w:sz w:val="24"/>
          <w:szCs w:val="24"/>
          <w:shd w:val="clear" w:color="auto" w:fill="FFFFFF"/>
          <w:lang w:val="hy-AM"/>
        </w:rPr>
        <w:t>դատապարտյալ Էդգար Տոնոյանն ամեն օր ընդունել է հոգեմետ դեղեր,</w:t>
      </w:r>
      <w:r w:rsidRPr="00D27FB3">
        <w:rPr>
          <w:rFonts w:ascii="GHEA Mariam" w:hAnsi="GHEA Mariam"/>
          <w:color w:val="000000" w:themeColor="text1"/>
          <w:sz w:val="24"/>
          <w:szCs w:val="24"/>
          <w:shd w:val="clear" w:color="auto" w:fill="FFFFFF"/>
          <w:lang w:val="hy-AM"/>
        </w:rPr>
        <w:t xml:space="preserve"> մասնավորապես, «Նուբարաշեն» քրեակատարողական հիմնարկից առգրավված բժշկական ամբուլատոր քարտի զննության համաձայն՝ Էդգար Տոնոյանին 2015 թվականի հունիսի 28-ից մինչև 2017 թվականի նոյեմբերի 28-ը տարբեր մարմինների կողմից նշանակվել են հոգեմետ դեղորայք՝ «Լորազեպամ», «Ամիտրիպտիլին», «Դիազեպամ», «Կարբամազեպին», «Ազալեպտին», «Սիպազոն»,</w:t>
      </w:r>
    </w:p>
    <w:p w14:paraId="01FCE02C" w14:textId="752DD838" w:rsidR="007D1305" w:rsidRPr="00D27FB3" w:rsidRDefault="007D1305" w:rsidP="0048612F">
      <w:pPr>
        <w:pStyle w:val="ListParagraph"/>
        <w:numPr>
          <w:ilvl w:val="0"/>
          <w:numId w:val="2"/>
        </w:numPr>
        <w:tabs>
          <w:tab w:val="left" w:pos="0"/>
        </w:tabs>
        <w:spacing w:after="0" w:line="276" w:lineRule="auto"/>
        <w:ind w:left="0" w:right="-23" w:firstLine="567"/>
        <w:jc w:val="both"/>
        <w:rPr>
          <w:rFonts w:ascii="GHEA Mariam" w:hAnsi="GHEA Mariam" w:cs="Arial"/>
          <w:color w:val="000000" w:themeColor="text1"/>
          <w:sz w:val="24"/>
          <w:szCs w:val="24"/>
          <w:shd w:val="clear" w:color="auto" w:fill="FFFFFF"/>
          <w:lang w:val="hy-AM"/>
        </w:rPr>
      </w:pPr>
      <w:r w:rsidRPr="00D27FB3">
        <w:rPr>
          <w:rFonts w:ascii="GHEA Mariam" w:hAnsi="GHEA Mariam"/>
          <w:color w:val="000000" w:themeColor="text1"/>
          <w:sz w:val="24"/>
          <w:szCs w:val="24"/>
          <w:shd w:val="clear" w:color="auto" w:fill="FFFFFF"/>
          <w:lang w:val="hy-AM"/>
        </w:rPr>
        <w:t xml:space="preserve">Էդգար Տոնոյանի դատաքննական ցուցմունքների համաձայն՝ ինքն ամեն օր հոգեմետ դեղեր է ստացել, իսկ Մելիք Ասրյանն իրեն հասանելիք դեղերի </w:t>
      </w:r>
      <w:r w:rsidRPr="00D27FB3">
        <w:rPr>
          <w:rFonts w:ascii="GHEA Mariam" w:hAnsi="GHEA Mariam"/>
          <w:b/>
          <w:color w:val="000000" w:themeColor="text1"/>
          <w:sz w:val="24"/>
          <w:szCs w:val="24"/>
          <w:shd w:val="clear" w:color="auto" w:fill="FFFFFF"/>
          <w:lang w:val="hy-AM"/>
        </w:rPr>
        <w:t>տրամադրումը մշտապես ուշացրել է:</w:t>
      </w:r>
      <w:r w:rsidRPr="00D27FB3">
        <w:rPr>
          <w:rFonts w:ascii="GHEA Mariam" w:hAnsi="GHEA Mariam"/>
          <w:color w:val="000000" w:themeColor="text1"/>
          <w:sz w:val="24"/>
          <w:szCs w:val="24"/>
          <w:shd w:val="clear" w:color="auto" w:fill="FFFFFF"/>
          <w:lang w:val="hy-AM"/>
        </w:rPr>
        <w:t xml:space="preserve"> Եղել են դեպքեր՝ դեղերը տրվել են գիշերը 02:00-ից մինչև 03:00-ն ընկած հատվածում, այնինչ պետք է տրամադրվեին ժամը 20:00-ից 21:00-ի սահմաններում, </w:t>
      </w:r>
      <w:r w:rsidRPr="00D27FB3">
        <w:rPr>
          <w:rFonts w:ascii="GHEA Mariam" w:hAnsi="GHEA Mariam"/>
          <w:b/>
          <w:color w:val="000000" w:themeColor="text1"/>
          <w:sz w:val="24"/>
          <w:szCs w:val="24"/>
          <w:shd w:val="clear" w:color="auto" w:fill="FFFFFF"/>
          <w:lang w:val="hy-AM"/>
        </w:rPr>
        <w:t>իսկ ինքը</w:t>
      </w:r>
      <w:r w:rsidR="005006FA" w:rsidRPr="00D27FB3">
        <w:rPr>
          <w:rFonts w:ascii="GHEA Mariam" w:hAnsi="GHEA Mariam"/>
          <w:b/>
          <w:color w:val="000000" w:themeColor="text1"/>
          <w:sz w:val="24"/>
          <w:szCs w:val="24"/>
          <w:shd w:val="clear" w:color="auto" w:fill="FFFFFF"/>
          <w:lang w:val="hy-AM"/>
        </w:rPr>
        <w:t>,</w:t>
      </w:r>
      <w:r w:rsidRPr="00D27FB3">
        <w:rPr>
          <w:rFonts w:ascii="GHEA Mariam" w:hAnsi="GHEA Mariam"/>
          <w:b/>
          <w:color w:val="000000" w:themeColor="text1"/>
          <w:sz w:val="24"/>
          <w:szCs w:val="24"/>
          <w:shd w:val="clear" w:color="auto" w:fill="FFFFFF"/>
          <w:lang w:val="hy-AM"/>
        </w:rPr>
        <w:t xml:space="preserve"> եթե դեղերը չի խմում, չի կարողանում քնել, դեպրեսիայի մեջ է ընկնում, հնարավոր է</w:t>
      </w:r>
      <w:r w:rsidR="006E63B5" w:rsidRPr="00D27FB3">
        <w:rPr>
          <w:rFonts w:ascii="GHEA Mariam" w:hAnsi="GHEA Mariam"/>
          <w:b/>
          <w:color w:val="000000" w:themeColor="text1"/>
          <w:sz w:val="24"/>
          <w:szCs w:val="24"/>
          <w:shd w:val="clear" w:color="auto" w:fill="FFFFFF"/>
          <w:lang w:val="hy-AM"/>
        </w:rPr>
        <w:t>՝</w:t>
      </w:r>
      <w:r w:rsidRPr="00D27FB3">
        <w:rPr>
          <w:rFonts w:ascii="GHEA Mariam" w:hAnsi="GHEA Mariam"/>
          <w:b/>
          <w:color w:val="000000" w:themeColor="text1"/>
          <w:sz w:val="24"/>
          <w:szCs w:val="24"/>
          <w:shd w:val="clear" w:color="auto" w:fill="FFFFFF"/>
          <w:lang w:val="hy-AM"/>
        </w:rPr>
        <w:t xml:space="preserve"> ուշագնաց լինի,</w:t>
      </w:r>
      <w:r w:rsidRPr="00D27FB3">
        <w:rPr>
          <w:rFonts w:ascii="GHEA Mariam" w:hAnsi="GHEA Mariam"/>
          <w:color w:val="000000" w:themeColor="text1"/>
          <w:sz w:val="24"/>
          <w:szCs w:val="24"/>
          <w:shd w:val="clear" w:color="auto" w:fill="FFFFFF"/>
          <w:lang w:val="hy-AM"/>
        </w:rPr>
        <w:t xml:space="preserve"> </w:t>
      </w:r>
    </w:p>
    <w:p w14:paraId="5D30A038" w14:textId="2B068C34" w:rsidR="007D1305" w:rsidRPr="00D27FB3" w:rsidRDefault="007D1305" w:rsidP="0048612F">
      <w:pPr>
        <w:pStyle w:val="ListParagraph"/>
        <w:numPr>
          <w:ilvl w:val="0"/>
          <w:numId w:val="2"/>
        </w:numPr>
        <w:tabs>
          <w:tab w:val="left" w:pos="0"/>
        </w:tabs>
        <w:spacing w:after="0" w:line="276" w:lineRule="auto"/>
        <w:ind w:left="0" w:right="-23" w:firstLine="567"/>
        <w:jc w:val="both"/>
        <w:rPr>
          <w:rFonts w:ascii="GHEA Mariam" w:hAnsi="GHEA Mariam"/>
          <w:color w:val="000000" w:themeColor="text1"/>
          <w:sz w:val="24"/>
          <w:szCs w:val="24"/>
          <w:shd w:val="clear" w:color="auto" w:fill="FFFFFF"/>
          <w:lang w:val="hy-AM"/>
        </w:rPr>
      </w:pPr>
      <w:r w:rsidRPr="00D27FB3">
        <w:rPr>
          <w:rFonts w:ascii="GHEA Mariam" w:hAnsi="GHEA Mariam"/>
          <w:color w:val="000000" w:themeColor="text1"/>
          <w:sz w:val="24"/>
          <w:szCs w:val="24"/>
          <w:shd w:val="clear" w:color="auto" w:fill="FFFFFF"/>
          <w:lang w:val="hy-AM"/>
        </w:rPr>
        <w:t>վկա Գուրգեն Ասատրյանի դատաքննական ցուցմունքների համաձայն՝ Էդգար Տոնոյանն իրեն ասել է,</w:t>
      </w:r>
      <w:r w:rsidRPr="00D27FB3">
        <w:rPr>
          <w:rFonts w:ascii="GHEA Mariam" w:hAnsi="GHEA Mariam"/>
          <w:bCs/>
          <w:color w:val="000000" w:themeColor="text1"/>
          <w:sz w:val="24"/>
          <w:szCs w:val="24"/>
          <w:shd w:val="clear" w:color="auto" w:fill="FFFFFF"/>
          <w:lang w:val="hy-AM"/>
        </w:rPr>
        <w:t xml:space="preserve"> որ</w:t>
      </w:r>
      <w:r w:rsidRPr="00D27FB3">
        <w:rPr>
          <w:rFonts w:ascii="GHEA Mariam" w:hAnsi="GHEA Mariam"/>
          <w:b/>
          <w:color w:val="000000" w:themeColor="text1"/>
          <w:sz w:val="24"/>
          <w:szCs w:val="24"/>
          <w:shd w:val="clear" w:color="auto" w:fill="FFFFFF"/>
          <w:lang w:val="hy-AM"/>
        </w:rPr>
        <w:t xml:space="preserve"> Մելիք Ասրյանը գումար է ուզել, որպեսզի հոգեմետ դեղերը ժամանակին տա: Չի եղել դեպք, որ Էդգարի դեղերն </w:t>
      </w:r>
      <w:r w:rsidRPr="00D27FB3">
        <w:rPr>
          <w:rFonts w:ascii="GHEA Mariam" w:hAnsi="GHEA Mariam"/>
          <w:b/>
          <w:color w:val="000000" w:themeColor="text1"/>
          <w:sz w:val="24"/>
          <w:szCs w:val="24"/>
          <w:shd w:val="clear" w:color="auto" w:fill="FFFFFF"/>
          <w:lang w:val="hy-AM"/>
        </w:rPr>
        <w:lastRenderedPageBreak/>
        <w:t>ընդհանրապես չտան, սակայն բերում էին տարբեր ժամերի, ուշացումներով, իսկ գումարը տվել է, որպեսզի դեղերը ժամանակին տրամադրեն:</w:t>
      </w:r>
      <w:r w:rsidRPr="00D27FB3">
        <w:rPr>
          <w:rFonts w:ascii="GHEA Mariam" w:hAnsi="GHEA Mariam"/>
          <w:color w:val="000000" w:themeColor="text1"/>
          <w:sz w:val="24"/>
          <w:szCs w:val="24"/>
          <w:shd w:val="clear" w:color="auto" w:fill="FFFFFF"/>
          <w:lang w:val="hy-AM"/>
        </w:rPr>
        <w:t xml:space="preserve"> Եթե Էդգարը հոգեմետ դեղերն ուշ էր խմում, </w:t>
      </w:r>
      <w:r w:rsidRPr="00D27FB3">
        <w:rPr>
          <w:rFonts w:ascii="GHEA Mariam" w:hAnsi="GHEA Mariam"/>
          <w:b/>
          <w:color w:val="000000" w:themeColor="text1"/>
          <w:sz w:val="24"/>
          <w:szCs w:val="24"/>
          <w:shd w:val="clear" w:color="auto" w:fill="FFFFFF"/>
          <w:lang w:val="hy-AM"/>
        </w:rPr>
        <w:t>ընկնում էր դեպրեսիայի մեջ:</w:t>
      </w:r>
      <w:r w:rsidRPr="00D27FB3">
        <w:rPr>
          <w:rFonts w:ascii="GHEA Mariam" w:hAnsi="GHEA Mariam"/>
          <w:color w:val="000000" w:themeColor="text1"/>
          <w:sz w:val="24"/>
          <w:szCs w:val="24"/>
          <w:shd w:val="clear" w:color="auto" w:fill="FFFFFF"/>
          <w:lang w:val="hy-AM"/>
        </w:rPr>
        <w:t xml:space="preserve"> Էդգարն ասել է, որ Մելիք Ասրյանը 120.000 կամ 130.000 ՀՀ դրամ է պահանջել</w:t>
      </w:r>
      <w:r w:rsidR="00B757EA" w:rsidRPr="00D27FB3">
        <w:rPr>
          <w:rFonts w:ascii="GHEA Mariam" w:hAnsi="GHEA Mariam"/>
          <w:color w:val="000000" w:themeColor="text1"/>
          <w:sz w:val="24"/>
          <w:szCs w:val="24"/>
          <w:shd w:val="clear" w:color="auto" w:fill="FFFFFF"/>
          <w:lang w:val="hy-AM"/>
        </w:rPr>
        <w:t>՝</w:t>
      </w:r>
      <w:r w:rsidRPr="00D27FB3">
        <w:rPr>
          <w:rFonts w:ascii="GHEA Mariam" w:hAnsi="GHEA Mariam"/>
          <w:b/>
          <w:color w:val="000000" w:themeColor="text1"/>
          <w:sz w:val="24"/>
          <w:szCs w:val="24"/>
          <w:shd w:val="clear" w:color="auto" w:fill="FFFFFF"/>
          <w:lang w:val="hy-AM"/>
        </w:rPr>
        <w:t xml:space="preserve"> շեշտել</w:t>
      </w:r>
      <w:r w:rsidR="00B757EA" w:rsidRPr="00D27FB3">
        <w:rPr>
          <w:rFonts w:ascii="GHEA Mariam" w:hAnsi="GHEA Mariam"/>
          <w:b/>
          <w:color w:val="000000" w:themeColor="text1"/>
          <w:sz w:val="24"/>
          <w:szCs w:val="24"/>
          <w:shd w:val="clear" w:color="auto" w:fill="FFFFFF"/>
          <w:lang w:val="hy-AM"/>
        </w:rPr>
        <w:t>ով</w:t>
      </w:r>
      <w:r w:rsidRPr="00D27FB3">
        <w:rPr>
          <w:rFonts w:ascii="GHEA Mariam" w:hAnsi="GHEA Mariam"/>
          <w:b/>
          <w:color w:val="000000" w:themeColor="text1"/>
          <w:sz w:val="24"/>
          <w:szCs w:val="24"/>
          <w:shd w:val="clear" w:color="auto" w:fill="FFFFFF"/>
          <w:lang w:val="hy-AM"/>
        </w:rPr>
        <w:t>, որ ստիպված է գումարը տալիս, որպեսզի դեղերը ժամանակին տան</w:t>
      </w:r>
      <w:r w:rsidR="00807A85" w:rsidRPr="00D27FB3">
        <w:rPr>
          <w:rFonts w:ascii="GHEA Mariam" w:hAnsi="GHEA Mariam"/>
          <w:b/>
          <w:color w:val="000000" w:themeColor="text1"/>
          <w:sz w:val="24"/>
          <w:szCs w:val="24"/>
          <w:shd w:val="clear" w:color="auto" w:fill="FFFFFF"/>
          <w:lang w:val="hy-AM"/>
        </w:rPr>
        <w:t xml:space="preserve">։ </w:t>
      </w:r>
      <w:r w:rsidR="00807A85" w:rsidRPr="00D27FB3">
        <w:rPr>
          <w:rFonts w:ascii="GHEA Mariam" w:hAnsi="GHEA Mariam"/>
          <w:color w:val="000000" w:themeColor="text1"/>
          <w:sz w:val="24"/>
          <w:szCs w:val="24"/>
          <w:shd w:val="clear" w:color="auto" w:fill="FFFFFF"/>
          <w:lang w:val="hy-AM"/>
        </w:rPr>
        <w:t>Գուրգեն Ասատրյանն իր ցուցմունքում նշել է նաև, որ չի կարծում, որ դեղերը դիտավորյալ ուշ</w:t>
      </w:r>
      <w:r w:rsidR="00685B70" w:rsidRPr="00D27FB3">
        <w:rPr>
          <w:rFonts w:ascii="GHEA Mariam" w:hAnsi="GHEA Mariam"/>
          <w:color w:val="000000" w:themeColor="text1"/>
          <w:sz w:val="24"/>
          <w:szCs w:val="24"/>
          <w:shd w:val="clear" w:color="auto" w:fill="FFFFFF"/>
          <w:lang w:val="hy-AM"/>
        </w:rPr>
        <w:t xml:space="preserve"> </w:t>
      </w:r>
      <w:r w:rsidR="00807A85" w:rsidRPr="00D27FB3">
        <w:rPr>
          <w:rFonts w:ascii="GHEA Mariam" w:hAnsi="GHEA Mariam"/>
          <w:color w:val="000000" w:themeColor="text1"/>
          <w:sz w:val="24"/>
          <w:szCs w:val="24"/>
          <w:shd w:val="clear" w:color="auto" w:fill="FFFFFF"/>
          <w:lang w:val="hy-AM"/>
        </w:rPr>
        <w:t>տ</w:t>
      </w:r>
      <w:r w:rsidR="00685B70" w:rsidRPr="00D27FB3">
        <w:rPr>
          <w:rFonts w:ascii="GHEA Mariam" w:hAnsi="GHEA Mariam"/>
          <w:color w:val="000000" w:themeColor="text1"/>
          <w:sz w:val="24"/>
          <w:szCs w:val="24"/>
          <w:shd w:val="clear" w:color="auto" w:fill="FFFFFF"/>
          <w:lang w:val="hy-AM"/>
        </w:rPr>
        <w:t>ր</w:t>
      </w:r>
      <w:r w:rsidR="00807A85" w:rsidRPr="00D27FB3">
        <w:rPr>
          <w:rFonts w:ascii="GHEA Mariam" w:hAnsi="GHEA Mariam"/>
          <w:color w:val="000000" w:themeColor="text1"/>
          <w:sz w:val="24"/>
          <w:szCs w:val="24"/>
          <w:shd w:val="clear" w:color="auto" w:fill="FFFFFF"/>
          <w:lang w:val="hy-AM"/>
        </w:rPr>
        <w:t>ված լինեն,</w:t>
      </w:r>
    </w:p>
    <w:p w14:paraId="0C754820" w14:textId="77777777" w:rsidR="00612EA5" w:rsidRPr="00D27FB3" w:rsidRDefault="007D1305" w:rsidP="0048612F">
      <w:pPr>
        <w:pStyle w:val="ListParagraph"/>
        <w:numPr>
          <w:ilvl w:val="0"/>
          <w:numId w:val="2"/>
        </w:numPr>
        <w:tabs>
          <w:tab w:val="left" w:pos="0"/>
        </w:tabs>
        <w:spacing w:after="0" w:line="276" w:lineRule="auto"/>
        <w:ind w:left="0" w:right="-23" w:firstLine="567"/>
        <w:jc w:val="both"/>
        <w:rPr>
          <w:rFonts w:ascii="GHEA Mariam" w:hAnsi="GHEA Mariam"/>
          <w:color w:val="000000" w:themeColor="text1"/>
          <w:sz w:val="24"/>
          <w:szCs w:val="24"/>
          <w:shd w:val="clear" w:color="auto" w:fill="FFFFFF"/>
          <w:lang w:val="hy-AM"/>
        </w:rPr>
      </w:pPr>
      <w:r w:rsidRPr="00D27FB3">
        <w:rPr>
          <w:rFonts w:ascii="GHEA Mariam" w:hAnsi="GHEA Mariam"/>
          <w:color w:val="000000" w:themeColor="text1"/>
          <w:sz w:val="24"/>
          <w:szCs w:val="24"/>
          <w:shd w:val="clear" w:color="auto" w:fill="FFFFFF"/>
          <w:lang w:val="hy-AM"/>
        </w:rPr>
        <w:t xml:space="preserve">վկա Վարդգես Գևորգյանի նախաքննական ցուցմունքների համաձայն՝ Էդգար Տոնոյանն իրեն և Գևորգ Հարությունյանին պատմել է, որ բուժակներից մեկը, եթե չի սխալվում </w:t>
      </w:r>
      <w:r w:rsidR="00700E48" w:rsidRPr="00D27FB3">
        <w:rPr>
          <w:rFonts w:ascii="GHEA Mariam" w:hAnsi="GHEA Mariam"/>
          <w:color w:val="000000" w:themeColor="text1"/>
          <w:sz w:val="24"/>
          <w:szCs w:val="24"/>
          <w:shd w:val="clear" w:color="auto" w:fill="FFFFFF"/>
          <w:lang w:val="hy-AM"/>
        </w:rPr>
        <w:t>Մելիք Ասրյանը</w:t>
      </w:r>
      <w:r w:rsidRPr="00D27FB3">
        <w:rPr>
          <w:rFonts w:ascii="GHEA Mariam" w:hAnsi="GHEA Mariam"/>
          <w:color w:val="000000" w:themeColor="text1"/>
          <w:sz w:val="24"/>
          <w:szCs w:val="24"/>
          <w:shd w:val="clear" w:color="auto" w:fill="FFFFFF"/>
          <w:lang w:val="hy-AM"/>
        </w:rPr>
        <w:t xml:space="preserve">, </w:t>
      </w:r>
      <w:r w:rsidRPr="00D27FB3">
        <w:rPr>
          <w:rFonts w:ascii="GHEA Mariam" w:hAnsi="GHEA Mariam"/>
          <w:b/>
          <w:color w:val="000000" w:themeColor="text1"/>
          <w:sz w:val="24"/>
          <w:szCs w:val="24"/>
          <w:shd w:val="clear" w:color="auto" w:fill="FFFFFF"/>
          <w:lang w:val="hy-AM"/>
        </w:rPr>
        <w:t xml:space="preserve">դիտավորյալ ձգձգել է և չի տվել իրեն հասանելիք հոգեմետ դեղերը։ </w:t>
      </w:r>
      <w:r w:rsidRPr="00D27FB3">
        <w:rPr>
          <w:rFonts w:ascii="GHEA Mariam" w:hAnsi="GHEA Mariam"/>
          <w:color w:val="000000" w:themeColor="text1"/>
          <w:sz w:val="24"/>
          <w:szCs w:val="24"/>
          <w:shd w:val="clear" w:color="auto" w:fill="FFFFFF"/>
          <w:lang w:val="hy-AM"/>
        </w:rPr>
        <w:t xml:space="preserve">Դրանք ժամանակին տալու համար բուժակը գումար է պահանջել, </w:t>
      </w:r>
      <w:r w:rsidRPr="00D27FB3">
        <w:rPr>
          <w:rFonts w:ascii="GHEA Mariam" w:hAnsi="GHEA Mariam"/>
          <w:b/>
          <w:color w:val="000000" w:themeColor="text1"/>
          <w:sz w:val="24"/>
          <w:szCs w:val="24"/>
          <w:shd w:val="clear" w:color="auto" w:fill="FFFFFF"/>
          <w:lang w:val="hy-AM"/>
        </w:rPr>
        <w:t>իսկ Էդգարը ստիպված, քանի որ չի կարողացել առանց այդ դեղերի, համաձայնվել է՝ վճարելով նրա պահանջած 100.000 կամ 120.000 ՀՀ դրամը, որից հետո նոր միայն վերջինը սկսել է ժամանակին տալ Էդգարի դեղերը</w:t>
      </w:r>
      <w:r w:rsidRPr="00D27FB3">
        <w:rPr>
          <w:rStyle w:val="FootnoteReference"/>
          <w:rFonts w:ascii="GHEA Mariam" w:hAnsi="GHEA Mariam"/>
          <w:b/>
          <w:color w:val="000000" w:themeColor="text1"/>
          <w:sz w:val="24"/>
          <w:szCs w:val="24"/>
          <w:shd w:val="clear" w:color="auto" w:fill="FFFFFF"/>
          <w:lang w:val="hy-AM"/>
        </w:rPr>
        <w:footnoteReference w:id="14"/>
      </w:r>
      <w:r w:rsidR="00AE3E5A" w:rsidRPr="00D27FB3">
        <w:rPr>
          <w:rFonts w:ascii="GHEA Mariam" w:hAnsi="GHEA Mariam"/>
          <w:b/>
          <w:color w:val="000000" w:themeColor="text1"/>
          <w:sz w:val="24"/>
          <w:szCs w:val="24"/>
          <w:shd w:val="clear" w:color="auto" w:fill="FFFFFF"/>
          <w:lang w:val="hy-AM"/>
        </w:rPr>
        <w:t>:</w:t>
      </w:r>
    </w:p>
    <w:p w14:paraId="12FE78D9" w14:textId="77777777" w:rsidR="001047A4" w:rsidRPr="00D27FB3" w:rsidRDefault="00612EA5" w:rsidP="0048612F">
      <w:pPr>
        <w:pStyle w:val="ListParagraph"/>
        <w:tabs>
          <w:tab w:val="left" w:pos="0"/>
        </w:tabs>
        <w:spacing w:after="0" w:line="276" w:lineRule="auto"/>
        <w:ind w:left="0" w:right="-23" w:firstLine="567"/>
        <w:jc w:val="both"/>
        <w:rPr>
          <w:rFonts w:ascii="GHEA Mariam" w:hAnsi="GHEA Mariam"/>
          <w:color w:val="000000" w:themeColor="text1"/>
          <w:sz w:val="24"/>
          <w:szCs w:val="24"/>
          <w:shd w:val="clear" w:color="auto" w:fill="FFFFFF"/>
          <w:lang w:val="hy-AM"/>
        </w:rPr>
      </w:pPr>
      <w:r w:rsidRPr="00D27FB3">
        <w:rPr>
          <w:rFonts w:ascii="GHEA Mariam" w:hAnsi="GHEA Mariam"/>
          <w:color w:val="000000" w:themeColor="text1"/>
          <w:sz w:val="24"/>
          <w:szCs w:val="24"/>
          <w:shd w:val="clear" w:color="auto" w:fill="FFFFFF"/>
          <w:lang w:val="hy-AM"/>
        </w:rPr>
        <w:t>18</w:t>
      </w:r>
      <w:r w:rsidRPr="00D27FB3">
        <w:rPr>
          <w:rFonts w:ascii="Cambria Math" w:hAnsi="Cambria Math" w:cs="Cambria Math"/>
          <w:color w:val="000000" w:themeColor="text1"/>
          <w:sz w:val="24"/>
          <w:szCs w:val="24"/>
          <w:shd w:val="clear" w:color="auto" w:fill="FFFFFF"/>
          <w:lang w:val="hy-AM"/>
        </w:rPr>
        <w:t>․</w:t>
      </w:r>
      <w:r w:rsidRPr="00D27FB3">
        <w:rPr>
          <w:rFonts w:ascii="GHEA Mariam" w:hAnsi="GHEA Mariam"/>
          <w:color w:val="000000" w:themeColor="text1"/>
          <w:sz w:val="24"/>
          <w:szCs w:val="24"/>
          <w:shd w:val="clear" w:color="auto" w:fill="FFFFFF"/>
          <w:lang w:val="hy-AM"/>
        </w:rPr>
        <w:t>1</w:t>
      </w:r>
      <w:r w:rsidRPr="00D27FB3">
        <w:rPr>
          <w:rFonts w:ascii="Cambria Math" w:hAnsi="Cambria Math" w:cs="Cambria Math"/>
          <w:color w:val="000000" w:themeColor="text1"/>
          <w:sz w:val="24"/>
          <w:szCs w:val="24"/>
          <w:shd w:val="clear" w:color="auto" w:fill="FFFFFF"/>
          <w:lang w:val="hy-AM"/>
        </w:rPr>
        <w:t>․</w:t>
      </w:r>
      <w:r w:rsidRPr="00D27FB3">
        <w:rPr>
          <w:rFonts w:ascii="GHEA Mariam" w:hAnsi="GHEA Mariam"/>
          <w:color w:val="000000" w:themeColor="text1"/>
          <w:sz w:val="24"/>
          <w:szCs w:val="24"/>
          <w:shd w:val="clear" w:color="auto" w:fill="FFFFFF"/>
          <w:lang w:val="hy-AM"/>
        </w:rPr>
        <w:t xml:space="preserve"> Այսպիսով, սույն որոշման նախորդ կետում մեջբերված փաստական տվյալների վերլուծությունը ցույց է տալիս, որ</w:t>
      </w:r>
      <w:r w:rsidR="009C5F12" w:rsidRPr="00D27FB3">
        <w:rPr>
          <w:rFonts w:ascii="GHEA Mariam" w:hAnsi="GHEA Mariam"/>
          <w:color w:val="000000" w:themeColor="text1"/>
          <w:sz w:val="24"/>
          <w:szCs w:val="24"/>
          <w:shd w:val="clear" w:color="auto" w:fill="FFFFFF"/>
          <w:lang w:val="hy-AM"/>
        </w:rPr>
        <w:t xml:space="preserve"> Էդգար Տոնոյանն իր առողջական վիճակի պատճառով ամեն օր ընդունել է հոգեմետ դեղեր, իսկ գործի նյութերում առկա տվյալներով հաստատվել է, որ </w:t>
      </w:r>
      <w:r w:rsidR="00C449A9" w:rsidRPr="00D27FB3">
        <w:rPr>
          <w:rFonts w:ascii="GHEA Mariam" w:hAnsi="GHEA Mariam"/>
          <w:color w:val="000000" w:themeColor="text1"/>
          <w:sz w:val="24"/>
          <w:szCs w:val="24"/>
          <w:shd w:val="clear" w:color="auto" w:fill="FFFFFF"/>
          <w:lang w:val="hy-AM"/>
        </w:rPr>
        <w:t xml:space="preserve">նրան հասանելիք դեղերը Մելիք Ասրյանի կողմից </w:t>
      </w:r>
      <w:r w:rsidR="00297F63" w:rsidRPr="00D27FB3">
        <w:rPr>
          <w:rFonts w:ascii="GHEA Mariam" w:hAnsi="GHEA Mariam"/>
          <w:color w:val="000000" w:themeColor="text1"/>
          <w:sz w:val="24"/>
          <w:szCs w:val="24"/>
          <w:shd w:val="clear" w:color="auto" w:fill="FFFFFF"/>
          <w:lang w:val="hy-AM"/>
        </w:rPr>
        <w:t xml:space="preserve">մշտապես ուշացվել են և </w:t>
      </w:r>
      <w:r w:rsidR="00C449A9" w:rsidRPr="00D27FB3">
        <w:rPr>
          <w:rFonts w:ascii="GHEA Mariam" w:hAnsi="GHEA Mariam"/>
          <w:color w:val="000000" w:themeColor="text1"/>
          <w:sz w:val="24"/>
          <w:szCs w:val="24"/>
          <w:shd w:val="clear" w:color="auto" w:fill="FFFFFF"/>
          <w:lang w:val="hy-AM"/>
        </w:rPr>
        <w:t>ժամանակին չեն տրամադրվել։</w:t>
      </w:r>
      <w:r w:rsidR="00297F63" w:rsidRPr="00D27FB3">
        <w:rPr>
          <w:rFonts w:ascii="GHEA Mariam" w:hAnsi="GHEA Mariam"/>
          <w:color w:val="000000" w:themeColor="text1"/>
          <w:sz w:val="24"/>
          <w:szCs w:val="24"/>
          <w:shd w:val="clear" w:color="auto" w:fill="FFFFFF"/>
          <w:lang w:val="hy-AM"/>
        </w:rPr>
        <w:t xml:space="preserve"> Գործի նյութերով հաստատվել է նաև, որ</w:t>
      </w:r>
      <w:r w:rsidR="00254BF9" w:rsidRPr="00D27FB3">
        <w:rPr>
          <w:rFonts w:ascii="GHEA Mariam" w:hAnsi="GHEA Mariam"/>
          <w:color w:val="000000" w:themeColor="text1"/>
          <w:sz w:val="24"/>
          <w:szCs w:val="24"/>
          <w:shd w:val="clear" w:color="auto" w:fill="FFFFFF"/>
          <w:lang w:val="hy-AM"/>
        </w:rPr>
        <w:t xml:space="preserve"> դեղերը ժամանակին չընդունելը բացասաբար է անդրադարձել Էդգար Տոնոյանի վրա</w:t>
      </w:r>
      <w:r w:rsidR="0094272F" w:rsidRPr="00D27FB3">
        <w:rPr>
          <w:rFonts w:ascii="GHEA Mariam" w:hAnsi="GHEA Mariam"/>
          <w:color w:val="000000" w:themeColor="text1"/>
          <w:sz w:val="24"/>
          <w:szCs w:val="24"/>
          <w:shd w:val="clear" w:color="auto" w:fill="FFFFFF"/>
          <w:lang w:val="hy-AM"/>
        </w:rPr>
        <w:t xml:space="preserve">՝ </w:t>
      </w:r>
      <w:r w:rsidR="00133673" w:rsidRPr="00D27FB3">
        <w:rPr>
          <w:rFonts w:ascii="GHEA Mariam" w:hAnsi="GHEA Mariam"/>
          <w:color w:val="000000" w:themeColor="text1"/>
          <w:sz w:val="24"/>
          <w:szCs w:val="24"/>
          <w:shd w:val="clear" w:color="auto" w:fill="FFFFFF"/>
          <w:lang w:val="hy-AM"/>
        </w:rPr>
        <w:t xml:space="preserve">վերջինս </w:t>
      </w:r>
      <w:r w:rsidR="00254BF9" w:rsidRPr="00D27FB3">
        <w:rPr>
          <w:rFonts w:ascii="GHEA Mariam" w:hAnsi="GHEA Mariam"/>
          <w:color w:val="000000" w:themeColor="text1"/>
          <w:sz w:val="24"/>
          <w:szCs w:val="24"/>
          <w:shd w:val="clear" w:color="auto" w:fill="FFFFFF"/>
          <w:lang w:val="hy-AM"/>
        </w:rPr>
        <w:t>չի կարողացել քնել, ընկել է դեպրեսիայի մեջ։</w:t>
      </w:r>
      <w:r w:rsidR="001D5FD1" w:rsidRPr="00D27FB3">
        <w:rPr>
          <w:rFonts w:ascii="GHEA Mariam" w:hAnsi="GHEA Mariam"/>
          <w:color w:val="000000" w:themeColor="text1"/>
          <w:sz w:val="24"/>
          <w:szCs w:val="24"/>
          <w:shd w:val="clear" w:color="auto" w:fill="FFFFFF"/>
          <w:lang w:val="hy-AM"/>
        </w:rPr>
        <w:t xml:space="preserve"> </w:t>
      </w:r>
    </w:p>
    <w:p w14:paraId="434D3177" w14:textId="7CFF3217" w:rsidR="00FC20E0" w:rsidRPr="00D27FB3" w:rsidRDefault="00774355" w:rsidP="0048612F">
      <w:pPr>
        <w:pStyle w:val="ListParagraph"/>
        <w:tabs>
          <w:tab w:val="left" w:pos="0"/>
        </w:tabs>
        <w:spacing w:after="0" w:line="276" w:lineRule="auto"/>
        <w:ind w:left="0" w:right="-23" w:firstLine="567"/>
        <w:jc w:val="both"/>
        <w:rPr>
          <w:rFonts w:ascii="GHEA Mariam" w:hAnsi="GHEA Mariam"/>
          <w:color w:val="000000" w:themeColor="text1"/>
          <w:sz w:val="24"/>
          <w:szCs w:val="24"/>
          <w:shd w:val="clear" w:color="auto" w:fill="FFFFFF"/>
          <w:lang w:val="hy-AM"/>
        </w:rPr>
      </w:pPr>
      <w:r w:rsidRPr="00D27FB3">
        <w:rPr>
          <w:rFonts w:ascii="GHEA Mariam" w:hAnsi="GHEA Mariam"/>
          <w:color w:val="000000" w:themeColor="text1"/>
          <w:sz w:val="24"/>
          <w:szCs w:val="24"/>
          <w:shd w:val="clear" w:color="auto" w:fill="FFFFFF"/>
          <w:lang w:val="hy-AM"/>
        </w:rPr>
        <w:t xml:space="preserve">Վճռաբեկ դատարանը փաստում է, որ </w:t>
      </w:r>
      <w:r w:rsidR="001D5FD1" w:rsidRPr="00D27FB3">
        <w:rPr>
          <w:rFonts w:ascii="GHEA Mariam" w:hAnsi="GHEA Mariam"/>
          <w:color w:val="000000" w:themeColor="text1"/>
          <w:sz w:val="24"/>
          <w:szCs w:val="24"/>
          <w:shd w:val="clear" w:color="auto" w:fill="FFFFFF"/>
          <w:lang w:val="hy-AM"/>
        </w:rPr>
        <w:t>վերոնշյալ հանգամանքներ</w:t>
      </w:r>
      <w:r w:rsidR="00347E8B" w:rsidRPr="00D27FB3">
        <w:rPr>
          <w:rFonts w:ascii="GHEA Mariam" w:hAnsi="GHEA Mariam"/>
          <w:color w:val="000000" w:themeColor="text1"/>
          <w:sz w:val="24"/>
          <w:szCs w:val="24"/>
          <w:shd w:val="clear" w:color="auto" w:fill="FFFFFF"/>
          <w:lang w:val="hy-AM"/>
        </w:rPr>
        <w:t>ը հաստա</w:t>
      </w:r>
      <w:r w:rsidR="001047A4" w:rsidRPr="00D27FB3">
        <w:rPr>
          <w:rFonts w:ascii="GHEA Mariam" w:hAnsi="GHEA Mariam"/>
          <w:color w:val="000000" w:themeColor="text1"/>
          <w:sz w:val="24"/>
          <w:szCs w:val="24"/>
          <w:shd w:val="clear" w:color="auto" w:fill="FFFFFF"/>
          <w:lang w:val="hy-AM"/>
        </w:rPr>
        <w:t>տ</w:t>
      </w:r>
      <w:r w:rsidR="00347E8B" w:rsidRPr="00D27FB3">
        <w:rPr>
          <w:rFonts w:ascii="GHEA Mariam" w:hAnsi="GHEA Mariam"/>
          <w:color w:val="000000" w:themeColor="text1"/>
          <w:sz w:val="24"/>
          <w:szCs w:val="24"/>
          <w:shd w:val="clear" w:color="auto" w:fill="FFFFFF"/>
          <w:lang w:val="hy-AM"/>
        </w:rPr>
        <w:t>վ</w:t>
      </w:r>
      <w:r w:rsidR="00E12D01" w:rsidRPr="00D27FB3">
        <w:rPr>
          <w:rFonts w:ascii="GHEA Mariam" w:hAnsi="GHEA Mariam"/>
          <w:color w:val="000000" w:themeColor="text1"/>
          <w:sz w:val="24"/>
          <w:szCs w:val="24"/>
          <w:shd w:val="clear" w:color="auto" w:fill="FFFFFF"/>
          <w:lang w:val="hy-AM"/>
        </w:rPr>
        <w:t>ում</w:t>
      </w:r>
      <w:r w:rsidR="00347E8B" w:rsidRPr="00D27FB3">
        <w:rPr>
          <w:rFonts w:ascii="GHEA Mariam" w:hAnsi="GHEA Mariam"/>
          <w:color w:val="000000" w:themeColor="text1"/>
          <w:sz w:val="24"/>
          <w:szCs w:val="24"/>
          <w:shd w:val="clear" w:color="auto" w:fill="FFFFFF"/>
          <w:lang w:val="hy-AM"/>
        </w:rPr>
        <w:t xml:space="preserve"> են</w:t>
      </w:r>
      <w:r w:rsidR="00906D58" w:rsidRPr="00D27FB3">
        <w:rPr>
          <w:rFonts w:ascii="GHEA Mariam" w:hAnsi="GHEA Mariam"/>
          <w:color w:val="000000" w:themeColor="text1"/>
          <w:sz w:val="24"/>
          <w:szCs w:val="24"/>
          <w:shd w:val="clear" w:color="auto" w:fill="FFFFFF"/>
          <w:lang w:val="hy-AM"/>
        </w:rPr>
        <w:t xml:space="preserve"> Էդգար Տոնոյանի, Գուրգեն Ասատրյանի և Վարդգես Գևորգյանի</w:t>
      </w:r>
      <w:r w:rsidR="00E12D01" w:rsidRPr="00D27FB3">
        <w:rPr>
          <w:rFonts w:ascii="GHEA Mariam" w:hAnsi="GHEA Mariam"/>
          <w:color w:val="000000" w:themeColor="text1"/>
          <w:sz w:val="24"/>
          <w:szCs w:val="24"/>
          <w:shd w:val="clear" w:color="auto" w:fill="FFFFFF"/>
          <w:lang w:val="hy-AM"/>
        </w:rPr>
        <w:t>,</w:t>
      </w:r>
      <w:r w:rsidR="00906D58" w:rsidRPr="00D27FB3">
        <w:rPr>
          <w:rFonts w:ascii="GHEA Mariam" w:hAnsi="GHEA Mariam"/>
          <w:color w:val="000000" w:themeColor="text1"/>
          <w:sz w:val="24"/>
          <w:szCs w:val="24"/>
          <w:shd w:val="clear" w:color="auto" w:fill="FFFFFF"/>
          <w:lang w:val="hy-AM"/>
        </w:rPr>
        <w:t xml:space="preserve"> ըստ էության</w:t>
      </w:r>
      <w:r w:rsidR="00E12D01" w:rsidRPr="00D27FB3">
        <w:rPr>
          <w:rFonts w:ascii="GHEA Mariam" w:hAnsi="GHEA Mariam"/>
          <w:color w:val="000000" w:themeColor="text1"/>
          <w:sz w:val="24"/>
          <w:szCs w:val="24"/>
          <w:shd w:val="clear" w:color="auto" w:fill="FFFFFF"/>
          <w:lang w:val="hy-AM"/>
        </w:rPr>
        <w:t>,</w:t>
      </w:r>
      <w:r w:rsidR="00906D58" w:rsidRPr="00D27FB3">
        <w:rPr>
          <w:rFonts w:ascii="GHEA Mariam" w:hAnsi="GHEA Mariam"/>
          <w:color w:val="000000" w:themeColor="text1"/>
          <w:sz w:val="24"/>
          <w:szCs w:val="24"/>
          <w:shd w:val="clear" w:color="auto" w:fill="FFFFFF"/>
          <w:lang w:val="hy-AM"/>
        </w:rPr>
        <w:t xml:space="preserve"> նույնաբովանդակ ցուցմունքներով։</w:t>
      </w:r>
      <w:r w:rsidR="001D5FD1" w:rsidRPr="00D27FB3">
        <w:rPr>
          <w:rFonts w:ascii="GHEA Mariam" w:hAnsi="GHEA Mariam"/>
          <w:color w:val="000000" w:themeColor="text1"/>
          <w:sz w:val="24"/>
          <w:szCs w:val="24"/>
          <w:shd w:val="clear" w:color="auto" w:fill="FFFFFF"/>
          <w:lang w:val="hy-AM"/>
        </w:rPr>
        <w:t xml:space="preserve"> </w:t>
      </w:r>
      <w:r w:rsidR="00E12D01" w:rsidRPr="00D27FB3">
        <w:rPr>
          <w:rFonts w:ascii="GHEA Mariam" w:hAnsi="GHEA Mariam"/>
          <w:color w:val="000000" w:themeColor="text1"/>
          <w:sz w:val="24"/>
          <w:szCs w:val="24"/>
          <w:shd w:val="clear" w:color="auto" w:fill="FFFFFF"/>
          <w:lang w:val="hy-AM"/>
        </w:rPr>
        <w:t xml:space="preserve">Այսպես՝ </w:t>
      </w:r>
      <w:r w:rsidR="0094272F" w:rsidRPr="00D27FB3">
        <w:rPr>
          <w:rFonts w:ascii="GHEA Mariam" w:hAnsi="GHEA Mariam"/>
          <w:color w:val="000000" w:themeColor="text1"/>
          <w:sz w:val="24"/>
          <w:szCs w:val="24"/>
          <w:shd w:val="clear" w:color="auto" w:fill="FFFFFF"/>
          <w:lang w:val="hy-AM"/>
        </w:rPr>
        <w:t>Գուրգեն Ասատրյան</w:t>
      </w:r>
      <w:r w:rsidR="00E12D01" w:rsidRPr="00D27FB3">
        <w:rPr>
          <w:rFonts w:ascii="GHEA Mariam" w:hAnsi="GHEA Mariam"/>
          <w:color w:val="000000" w:themeColor="text1"/>
          <w:sz w:val="24"/>
          <w:szCs w:val="24"/>
          <w:shd w:val="clear" w:color="auto" w:fill="FFFFFF"/>
          <w:lang w:val="hy-AM"/>
        </w:rPr>
        <w:t>ը</w:t>
      </w:r>
      <w:r w:rsidR="00133673" w:rsidRPr="00D27FB3">
        <w:rPr>
          <w:rFonts w:ascii="GHEA Mariam" w:hAnsi="GHEA Mariam"/>
          <w:color w:val="000000" w:themeColor="text1"/>
          <w:sz w:val="24"/>
          <w:szCs w:val="24"/>
          <w:shd w:val="clear" w:color="auto" w:fill="FFFFFF"/>
          <w:lang w:val="hy-AM"/>
        </w:rPr>
        <w:t xml:space="preserve"> </w:t>
      </w:r>
      <w:r w:rsidR="00464D86" w:rsidRPr="00D27FB3">
        <w:rPr>
          <w:rFonts w:ascii="GHEA Mariam" w:hAnsi="GHEA Mariam"/>
          <w:color w:val="000000" w:themeColor="text1"/>
          <w:sz w:val="24"/>
          <w:szCs w:val="24"/>
          <w:shd w:val="clear" w:color="auto" w:fill="FFFFFF"/>
          <w:lang w:val="hy-AM"/>
        </w:rPr>
        <w:t>ևս փաստել է, որ տուժողին</w:t>
      </w:r>
      <w:r w:rsidR="00515B3D" w:rsidRPr="00D27FB3">
        <w:rPr>
          <w:rFonts w:ascii="GHEA Mariam" w:hAnsi="GHEA Mariam"/>
          <w:color w:val="000000" w:themeColor="text1"/>
          <w:sz w:val="24"/>
          <w:szCs w:val="24"/>
          <w:shd w:val="clear" w:color="auto" w:fill="FFFFFF"/>
          <w:lang w:val="hy-AM"/>
        </w:rPr>
        <w:t xml:space="preserve"> հասանելիք դեղերը բերել են տարբեր ժամերի, ուշացումներով</w:t>
      </w:r>
      <w:r w:rsidR="001543BD" w:rsidRPr="00D27FB3">
        <w:rPr>
          <w:rFonts w:ascii="GHEA Mariam" w:hAnsi="GHEA Mariam"/>
          <w:color w:val="000000" w:themeColor="text1"/>
          <w:sz w:val="24"/>
          <w:szCs w:val="24"/>
          <w:shd w:val="clear" w:color="auto" w:fill="FFFFFF"/>
          <w:lang w:val="hy-AM"/>
        </w:rPr>
        <w:t xml:space="preserve">, </w:t>
      </w:r>
      <w:r w:rsidR="00DA353E" w:rsidRPr="00D27FB3">
        <w:rPr>
          <w:rFonts w:ascii="GHEA Mariam" w:hAnsi="GHEA Mariam"/>
          <w:color w:val="000000" w:themeColor="text1"/>
          <w:sz w:val="24"/>
          <w:szCs w:val="24"/>
          <w:shd w:val="clear" w:color="auto" w:fill="FFFFFF"/>
          <w:lang w:val="hy-AM"/>
        </w:rPr>
        <w:t xml:space="preserve">ինչի պատճառով վերջինս ընկնում էր դեպրեսիայի մեջ, թեև, </w:t>
      </w:r>
      <w:r w:rsidR="00DA353E" w:rsidRPr="00D27FB3">
        <w:rPr>
          <w:rFonts w:ascii="GHEA Mariam" w:hAnsi="GHEA Mariam"/>
          <w:b/>
          <w:color w:val="000000" w:themeColor="text1"/>
          <w:sz w:val="24"/>
          <w:szCs w:val="24"/>
          <w:shd w:val="clear" w:color="auto" w:fill="FFFFFF"/>
          <w:lang w:val="hy-AM"/>
        </w:rPr>
        <w:t>իր կարծիքով,</w:t>
      </w:r>
      <w:r w:rsidR="00DA353E" w:rsidRPr="00D27FB3">
        <w:rPr>
          <w:rFonts w:ascii="GHEA Mariam" w:hAnsi="GHEA Mariam"/>
          <w:color w:val="000000" w:themeColor="text1"/>
          <w:sz w:val="24"/>
          <w:szCs w:val="24"/>
          <w:shd w:val="clear" w:color="auto" w:fill="FFFFFF"/>
          <w:lang w:val="hy-AM"/>
        </w:rPr>
        <w:t xml:space="preserve"> ուշացումները դիտավորյալ չեն եղել։</w:t>
      </w:r>
      <w:r w:rsidR="00C429FF" w:rsidRPr="00D27FB3">
        <w:rPr>
          <w:rFonts w:ascii="GHEA Mariam" w:hAnsi="GHEA Mariam"/>
          <w:color w:val="000000" w:themeColor="text1"/>
          <w:sz w:val="24"/>
          <w:szCs w:val="24"/>
          <w:shd w:val="clear" w:color="auto" w:fill="FFFFFF"/>
          <w:lang w:val="hy-AM"/>
        </w:rPr>
        <w:t xml:space="preserve"> Միաժամանակ, Գուրգեն </w:t>
      </w:r>
      <w:r w:rsidR="00A670FF" w:rsidRPr="00D27FB3">
        <w:rPr>
          <w:rFonts w:ascii="GHEA Mariam" w:hAnsi="GHEA Mariam"/>
          <w:color w:val="000000" w:themeColor="text1"/>
          <w:sz w:val="24"/>
          <w:szCs w:val="24"/>
          <w:shd w:val="clear" w:color="auto" w:fill="FFFFFF"/>
          <w:lang w:val="hy-AM"/>
        </w:rPr>
        <w:t>Ասատյանն իր ցուցմունքում նշել</w:t>
      </w:r>
      <w:r w:rsidR="00C429FF" w:rsidRPr="00D27FB3">
        <w:rPr>
          <w:rFonts w:ascii="GHEA Mariam" w:hAnsi="GHEA Mariam"/>
          <w:color w:val="000000" w:themeColor="text1"/>
          <w:sz w:val="24"/>
          <w:szCs w:val="24"/>
          <w:shd w:val="clear" w:color="auto" w:fill="FFFFFF"/>
          <w:lang w:val="hy-AM"/>
        </w:rPr>
        <w:t xml:space="preserve"> է, որ </w:t>
      </w:r>
      <w:r w:rsidR="00A670FF" w:rsidRPr="00D27FB3">
        <w:rPr>
          <w:rFonts w:ascii="GHEA Mariam" w:hAnsi="GHEA Mariam"/>
          <w:color w:val="000000" w:themeColor="text1"/>
          <w:sz w:val="24"/>
          <w:szCs w:val="24"/>
          <w:shd w:val="clear" w:color="auto" w:fill="FFFFFF"/>
          <w:lang w:val="hy-AM"/>
        </w:rPr>
        <w:t>ըստ Էդգար Տոնոյանի՝ ինքն ստիպված է եղել գումարը տալ,</w:t>
      </w:r>
      <w:r w:rsidR="00A35670" w:rsidRPr="00D27FB3">
        <w:rPr>
          <w:rFonts w:ascii="GHEA Mariam" w:hAnsi="GHEA Mariam"/>
          <w:color w:val="000000" w:themeColor="text1"/>
          <w:sz w:val="24"/>
          <w:szCs w:val="24"/>
          <w:shd w:val="clear" w:color="auto" w:fill="FFFFFF"/>
          <w:lang w:val="hy-AM"/>
        </w:rPr>
        <w:t xml:space="preserve"> որպեսզի դեղերը ժամանակին տրամադրվեն։</w:t>
      </w:r>
      <w:r w:rsidR="00A670FF" w:rsidRPr="00D27FB3">
        <w:rPr>
          <w:rFonts w:ascii="GHEA Mariam" w:hAnsi="GHEA Mariam"/>
          <w:color w:val="000000" w:themeColor="text1"/>
          <w:sz w:val="24"/>
          <w:szCs w:val="24"/>
          <w:shd w:val="clear" w:color="auto" w:fill="FFFFFF"/>
          <w:lang w:val="hy-AM"/>
        </w:rPr>
        <w:t xml:space="preserve"> </w:t>
      </w:r>
      <w:r w:rsidR="003166D9" w:rsidRPr="00D27FB3">
        <w:rPr>
          <w:rFonts w:ascii="GHEA Mariam" w:hAnsi="GHEA Mariam"/>
          <w:color w:val="000000" w:themeColor="text1"/>
          <w:sz w:val="24"/>
          <w:szCs w:val="24"/>
          <w:shd w:val="clear" w:color="auto" w:fill="FFFFFF"/>
          <w:lang w:val="hy-AM"/>
        </w:rPr>
        <w:t>Նույնաբովանդակ ցուցմունքներ է տվել նաև գործով վկա Վարդգես Գևորգյանը, ով թեև դեպքին</w:t>
      </w:r>
      <w:r w:rsidR="001468AA" w:rsidRPr="00D27FB3">
        <w:rPr>
          <w:rFonts w:ascii="GHEA Mariam" w:hAnsi="GHEA Mariam"/>
          <w:color w:val="000000" w:themeColor="text1"/>
          <w:sz w:val="24"/>
          <w:szCs w:val="24"/>
          <w:shd w:val="clear" w:color="auto" w:fill="FFFFFF"/>
          <w:lang w:val="hy-AM"/>
        </w:rPr>
        <w:t xml:space="preserve"> և</w:t>
      </w:r>
      <w:r w:rsidR="003166D9" w:rsidRPr="00D27FB3">
        <w:rPr>
          <w:rFonts w:ascii="GHEA Mariam" w:hAnsi="GHEA Mariam"/>
          <w:color w:val="000000" w:themeColor="text1"/>
          <w:sz w:val="24"/>
          <w:szCs w:val="24"/>
          <w:shd w:val="clear" w:color="auto" w:fill="FFFFFF"/>
          <w:lang w:val="hy-AM"/>
        </w:rPr>
        <w:t xml:space="preserve"> դրան նախորդող </w:t>
      </w:r>
      <w:r w:rsidR="001468AA" w:rsidRPr="00D27FB3">
        <w:rPr>
          <w:rFonts w:ascii="GHEA Mariam" w:hAnsi="GHEA Mariam"/>
          <w:color w:val="000000" w:themeColor="text1"/>
          <w:sz w:val="24"/>
          <w:szCs w:val="24"/>
          <w:shd w:val="clear" w:color="auto" w:fill="FFFFFF"/>
          <w:lang w:val="hy-AM"/>
        </w:rPr>
        <w:t>ու</w:t>
      </w:r>
      <w:r w:rsidR="003166D9" w:rsidRPr="00D27FB3">
        <w:rPr>
          <w:rFonts w:ascii="GHEA Mariam" w:hAnsi="GHEA Mariam"/>
          <w:color w:val="000000" w:themeColor="text1"/>
          <w:sz w:val="24"/>
          <w:szCs w:val="24"/>
          <w:shd w:val="clear" w:color="auto" w:fill="FFFFFF"/>
          <w:lang w:val="hy-AM"/>
        </w:rPr>
        <w:t xml:space="preserve"> հաջորդող</w:t>
      </w:r>
      <w:r w:rsidR="001468AA" w:rsidRPr="00D27FB3">
        <w:rPr>
          <w:rFonts w:ascii="GHEA Mariam" w:hAnsi="GHEA Mariam"/>
          <w:color w:val="000000" w:themeColor="text1"/>
          <w:sz w:val="24"/>
          <w:szCs w:val="24"/>
          <w:shd w:val="clear" w:color="auto" w:fill="FFFFFF"/>
          <w:lang w:val="hy-AM"/>
        </w:rPr>
        <w:t xml:space="preserve"> իրադարձություններին անմիջականորեն ներկա չի գտնվել, սակայն</w:t>
      </w:r>
      <w:r w:rsidR="009F6F55" w:rsidRPr="00D27FB3">
        <w:rPr>
          <w:rFonts w:ascii="GHEA Mariam" w:hAnsi="GHEA Mariam"/>
          <w:color w:val="000000" w:themeColor="text1"/>
          <w:sz w:val="24"/>
          <w:szCs w:val="24"/>
          <w:shd w:val="clear" w:color="auto" w:fill="FFFFFF"/>
          <w:lang w:val="hy-AM"/>
        </w:rPr>
        <w:t xml:space="preserve"> Էդգար Տոնոյանի </w:t>
      </w:r>
      <w:r w:rsidR="002E05EB" w:rsidRPr="00D27FB3">
        <w:rPr>
          <w:rFonts w:ascii="GHEA Mariam" w:hAnsi="GHEA Mariam"/>
          <w:color w:val="000000" w:themeColor="text1"/>
          <w:sz w:val="24"/>
          <w:szCs w:val="24"/>
          <w:shd w:val="clear" w:color="auto" w:fill="FFFFFF"/>
          <w:lang w:val="hy-AM"/>
        </w:rPr>
        <w:t>պատմածով</w:t>
      </w:r>
      <w:r w:rsidR="006528BF" w:rsidRPr="00D27FB3">
        <w:rPr>
          <w:rFonts w:ascii="GHEA Mariam" w:hAnsi="GHEA Mariam"/>
          <w:color w:val="000000" w:themeColor="text1"/>
          <w:sz w:val="24"/>
          <w:szCs w:val="24"/>
          <w:shd w:val="clear" w:color="auto" w:fill="FFFFFF"/>
          <w:lang w:val="hy-AM"/>
        </w:rPr>
        <w:t xml:space="preserve"> հայտնել է փաստական տվյալներ, որոնք, ըստ էության, համընկնում են</w:t>
      </w:r>
      <w:r w:rsidR="00555382" w:rsidRPr="00D27FB3">
        <w:rPr>
          <w:rFonts w:ascii="GHEA Mariam" w:hAnsi="GHEA Mariam"/>
          <w:color w:val="000000" w:themeColor="text1"/>
          <w:sz w:val="24"/>
          <w:szCs w:val="24"/>
          <w:shd w:val="clear" w:color="auto" w:fill="FFFFFF"/>
          <w:lang w:val="hy-AM"/>
        </w:rPr>
        <w:t xml:space="preserve"> </w:t>
      </w:r>
      <w:r w:rsidR="006528BF" w:rsidRPr="00D27FB3">
        <w:rPr>
          <w:rFonts w:ascii="GHEA Mariam" w:hAnsi="GHEA Mariam"/>
          <w:color w:val="000000" w:themeColor="text1"/>
          <w:sz w:val="24"/>
          <w:szCs w:val="24"/>
          <w:shd w:val="clear" w:color="auto" w:fill="FFFFFF"/>
          <w:lang w:val="hy-AM"/>
        </w:rPr>
        <w:t xml:space="preserve">Գուրգեն Ասատրյանի կողմից տրված ցուցմունքներին։ </w:t>
      </w:r>
      <w:r w:rsidR="00A670FF" w:rsidRPr="00D27FB3">
        <w:rPr>
          <w:rFonts w:ascii="GHEA Mariam" w:hAnsi="GHEA Mariam"/>
          <w:color w:val="000000" w:themeColor="text1"/>
          <w:sz w:val="24"/>
          <w:szCs w:val="24"/>
          <w:shd w:val="clear" w:color="auto" w:fill="FFFFFF"/>
          <w:lang w:val="hy-AM"/>
        </w:rPr>
        <w:t xml:space="preserve"> </w:t>
      </w:r>
      <w:r w:rsidR="00297F63" w:rsidRPr="00D27FB3">
        <w:rPr>
          <w:rFonts w:ascii="GHEA Mariam" w:hAnsi="GHEA Mariam"/>
          <w:color w:val="000000" w:themeColor="text1"/>
          <w:sz w:val="24"/>
          <w:szCs w:val="24"/>
          <w:shd w:val="clear" w:color="auto" w:fill="FFFFFF"/>
          <w:lang w:val="hy-AM"/>
        </w:rPr>
        <w:t xml:space="preserve"> </w:t>
      </w:r>
      <w:r w:rsidR="00612EA5" w:rsidRPr="00D27FB3">
        <w:rPr>
          <w:rFonts w:ascii="GHEA Mariam" w:hAnsi="GHEA Mariam"/>
          <w:color w:val="000000" w:themeColor="text1"/>
          <w:sz w:val="24"/>
          <w:szCs w:val="24"/>
          <w:shd w:val="clear" w:color="auto" w:fill="FFFFFF"/>
          <w:lang w:val="hy-AM"/>
        </w:rPr>
        <w:t xml:space="preserve"> </w:t>
      </w:r>
      <w:r w:rsidR="00FC20E0" w:rsidRPr="00D27FB3">
        <w:rPr>
          <w:rFonts w:ascii="GHEA Mariam" w:hAnsi="GHEA Mariam"/>
          <w:color w:val="000000" w:themeColor="text1"/>
          <w:sz w:val="24"/>
          <w:szCs w:val="24"/>
          <w:shd w:val="clear" w:color="auto" w:fill="FFFFFF"/>
          <w:lang w:val="hy-AM"/>
        </w:rPr>
        <w:t xml:space="preserve"> </w:t>
      </w:r>
    </w:p>
    <w:p w14:paraId="2529F89D" w14:textId="1443C138" w:rsidR="008117F3" w:rsidRPr="00F125A0" w:rsidRDefault="005F08DD" w:rsidP="0048612F">
      <w:pPr>
        <w:pStyle w:val="ListParagraph"/>
        <w:tabs>
          <w:tab w:val="left" w:pos="0"/>
        </w:tabs>
        <w:spacing w:after="0" w:line="276" w:lineRule="auto"/>
        <w:ind w:left="0" w:right="-23" w:firstLine="567"/>
        <w:jc w:val="both"/>
        <w:rPr>
          <w:rFonts w:ascii="GHEA Mariam" w:hAnsi="GHEA Mariam"/>
          <w:sz w:val="24"/>
          <w:szCs w:val="24"/>
          <w:shd w:val="clear" w:color="auto" w:fill="FFFFFF"/>
          <w:lang w:val="hy-AM"/>
        </w:rPr>
      </w:pPr>
      <w:r w:rsidRPr="00F125A0">
        <w:rPr>
          <w:rFonts w:ascii="GHEA Mariam" w:hAnsi="GHEA Mariam"/>
          <w:sz w:val="24"/>
          <w:szCs w:val="24"/>
          <w:shd w:val="clear" w:color="auto" w:fill="FFFFFF"/>
          <w:lang w:val="hy-AM"/>
        </w:rPr>
        <w:lastRenderedPageBreak/>
        <w:t>1</w:t>
      </w:r>
      <w:r w:rsidR="00EA6E6E" w:rsidRPr="0048612F">
        <w:rPr>
          <w:rFonts w:ascii="GHEA Mariam" w:hAnsi="GHEA Mariam"/>
          <w:sz w:val="24"/>
          <w:szCs w:val="24"/>
          <w:shd w:val="clear" w:color="auto" w:fill="FFFFFF"/>
          <w:lang w:val="hy-AM"/>
        </w:rPr>
        <w:t>9</w:t>
      </w:r>
      <w:r w:rsidRPr="00605191">
        <w:rPr>
          <w:rFonts w:ascii="Cambria Math" w:hAnsi="Cambria Math" w:cs="Cambria Math"/>
          <w:sz w:val="24"/>
          <w:szCs w:val="24"/>
          <w:shd w:val="clear" w:color="auto" w:fill="FFFFFF"/>
          <w:lang w:val="hy-AM"/>
        </w:rPr>
        <w:t>․</w:t>
      </w:r>
      <w:r w:rsidRPr="00F125A0">
        <w:rPr>
          <w:rFonts w:ascii="GHEA Mariam" w:hAnsi="GHEA Mariam"/>
          <w:sz w:val="24"/>
          <w:szCs w:val="24"/>
          <w:shd w:val="clear" w:color="auto" w:fill="FFFFFF"/>
          <w:lang w:val="hy-AM"/>
        </w:rPr>
        <w:t xml:space="preserve"> Սույն որոշման </w:t>
      </w:r>
      <w:r w:rsidR="006B2737" w:rsidRPr="00F125A0">
        <w:rPr>
          <w:rFonts w:ascii="GHEA Mariam" w:hAnsi="GHEA Mariam"/>
          <w:sz w:val="24"/>
          <w:szCs w:val="24"/>
          <w:shd w:val="clear" w:color="auto" w:fill="FFFFFF"/>
          <w:lang w:val="hy-AM"/>
        </w:rPr>
        <w:t>18-18</w:t>
      </w:r>
      <w:r w:rsidR="006B2737" w:rsidRPr="0048612F">
        <w:rPr>
          <w:rFonts w:ascii="Cambria Math" w:hAnsi="Cambria Math" w:cs="Cambria Math"/>
          <w:sz w:val="24"/>
          <w:szCs w:val="24"/>
          <w:shd w:val="clear" w:color="auto" w:fill="FFFFFF"/>
          <w:lang w:val="hy-AM"/>
        </w:rPr>
        <w:t>․</w:t>
      </w:r>
      <w:r w:rsidR="006B2737" w:rsidRPr="00F125A0">
        <w:rPr>
          <w:rFonts w:ascii="GHEA Mariam" w:hAnsi="GHEA Mariam"/>
          <w:sz w:val="24"/>
          <w:szCs w:val="24"/>
          <w:shd w:val="clear" w:color="auto" w:fill="FFFFFF"/>
          <w:lang w:val="hy-AM"/>
        </w:rPr>
        <w:t>1-</w:t>
      </w:r>
      <w:r w:rsidR="006B2737" w:rsidRPr="00605191">
        <w:rPr>
          <w:rFonts w:ascii="GHEA Mariam" w:hAnsi="GHEA Mariam"/>
          <w:sz w:val="24"/>
          <w:szCs w:val="24"/>
          <w:shd w:val="clear" w:color="auto" w:fill="FFFFFF"/>
          <w:lang w:val="hy-AM"/>
        </w:rPr>
        <w:t>րդ</w:t>
      </w:r>
      <w:r w:rsidR="00EA6E6E" w:rsidRPr="00F125A0">
        <w:rPr>
          <w:rFonts w:ascii="GHEA Mariam" w:eastAsiaTheme="minorEastAsia" w:hAnsi="GHEA Mariam"/>
          <w:sz w:val="24"/>
          <w:szCs w:val="24"/>
          <w:shd w:val="clear" w:color="auto" w:fill="FFFFFF"/>
          <w:lang w:val="hy-AM" w:eastAsia="zh-CN"/>
        </w:rPr>
        <w:t xml:space="preserve"> կետ</w:t>
      </w:r>
      <w:r w:rsidR="006B2737" w:rsidRPr="00F125A0">
        <w:rPr>
          <w:rFonts w:ascii="GHEA Mariam" w:eastAsiaTheme="minorEastAsia" w:hAnsi="GHEA Mariam"/>
          <w:sz w:val="24"/>
          <w:szCs w:val="24"/>
          <w:shd w:val="clear" w:color="auto" w:fill="FFFFFF"/>
          <w:lang w:val="hy-AM" w:eastAsia="zh-CN"/>
        </w:rPr>
        <w:t>եր</w:t>
      </w:r>
      <w:r w:rsidR="002268B6" w:rsidRPr="00F125A0">
        <w:rPr>
          <w:rFonts w:ascii="GHEA Mariam" w:eastAsiaTheme="minorEastAsia" w:hAnsi="GHEA Mariam"/>
          <w:sz w:val="24"/>
          <w:szCs w:val="24"/>
          <w:shd w:val="clear" w:color="auto" w:fill="FFFFFF"/>
          <w:lang w:val="hy-AM" w:eastAsia="zh-CN"/>
        </w:rPr>
        <w:t>ո</w:t>
      </w:r>
      <w:r w:rsidR="00EA6E6E" w:rsidRPr="00F125A0">
        <w:rPr>
          <w:rFonts w:ascii="GHEA Mariam" w:eastAsiaTheme="minorEastAsia" w:hAnsi="GHEA Mariam"/>
          <w:sz w:val="24"/>
          <w:szCs w:val="24"/>
          <w:shd w:val="clear" w:color="auto" w:fill="FFFFFF"/>
          <w:lang w:val="hy-AM" w:eastAsia="zh-CN"/>
        </w:rPr>
        <w:t>ւմ</w:t>
      </w:r>
      <w:r w:rsidR="006B2737" w:rsidRPr="00F125A0">
        <w:rPr>
          <w:rFonts w:ascii="GHEA Mariam" w:eastAsiaTheme="minorEastAsia" w:hAnsi="GHEA Mariam"/>
          <w:sz w:val="24"/>
          <w:szCs w:val="24"/>
          <w:shd w:val="clear" w:color="auto" w:fill="FFFFFF"/>
          <w:lang w:val="hy-AM" w:eastAsia="zh-CN"/>
        </w:rPr>
        <w:t xml:space="preserve"> մեջբերված և վերլուծված փաստական տվյալները</w:t>
      </w:r>
      <w:r w:rsidR="00EA6E6E" w:rsidRPr="00F125A0">
        <w:rPr>
          <w:rFonts w:ascii="GHEA Mariam" w:eastAsiaTheme="minorEastAsia" w:hAnsi="GHEA Mariam"/>
          <w:sz w:val="24"/>
          <w:szCs w:val="24"/>
          <w:shd w:val="clear" w:color="auto" w:fill="FFFFFF"/>
          <w:lang w:val="hy-AM" w:eastAsia="zh-CN"/>
        </w:rPr>
        <w:t xml:space="preserve"> </w:t>
      </w:r>
      <w:r w:rsidRPr="00F125A0">
        <w:rPr>
          <w:rFonts w:ascii="GHEA Mariam" w:hAnsi="GHEA Mariam"/>
          <w:sz w:val="24"/>
          <w:szCs w:val="24"/>
          <w:shd w:val="clear" w:color="auto" w:fill="FFFFFF"/>
          <w:lang w:val="hy-AM"/>
        </w:rPr>
        <w:t>գնահատելով</w:t>
      </w:r>
      <w:r w:rsidR="0053035F" w:rsidRPr="00F125A0">
        <w:rPr>
          <w:rFonts w:ascii="GHEA Mariam" w:hAnsi="GHEA Mariam"/>
          <w:sz w:val="24"/>
          <w:szCs w:val="24"/>
          <w:shd w:val="clear" w:color="auto" w:fill="FFFFFF"/>
          <w:lang w:val="hy-AM"/>
        </w:rPr>
        <w:t xml:space="preserve"> սույն որոշման</w:t>
      </w:r>
      <w:r w:rsidRPr="00F125A0">
        <w:rPr>
          <w:rFonts w:ascii="GHEA Mariam" w:hAnsi="GHEA Mariam"/>
          <w:sz w:val="24"/>
          <w:szCs w:val="24"/>
          <w:shd w:val="clear" w:color="auto" w:fill="FFFFFF"/>
          <w:lang w:val="hy-AM"/>
        </w:rPr>
        <w:t xml:space="preserve"> 1</w:t>
      </w:r>
      <w:r w:rsidR="00F125A0" w:rsidRPr="00F125A0">
        <w:rPr>
          <w:rFonts w:ascii="GHEA Mariam" w:hAnsi="GHEA Mariam"/>
          <w:sz w:val="24"/>
          <w:szCs w:val="24"/>
          <w:shd w:val="clear" w:color="auto" w:fill="FFFFFF"/>
          <w:lang w:val="hy-AM"/>
        </w:rPr>
        <w:t>5</w:t>
      </w:r>
      <w:r w:rsidRPr="00F125A0">
        <w:rPr>
          <w:rFonts w:ascii="GHEA Mariam" w:hAnsi="GHEA Mariam"/>
          <w:sz w:val="24"/>
          <w:szCs w:val="24"/>
          <w:shd w:val="clear" w:color="auto" w:fill="FFFFFF"/>
          <w:lang w:val="hy-AM"/>
        </w:rPr>
        <w:t>-1</w:t>
      </w:r>
      <w:r w:rsidR="00F125A0" w:rsidRPr="00F125A0">
        <w:rPr>
          <w:rFonts w:ascii="GHEA Mariam" w:hAnsi="GHEA Mariam"/>
          <w:sz w:val="24"/>
          <w:szCs w:val="24"/>
          <w:shd w:val="clear" w:color="auto" w:fill="FFFFFF"/>
          <w:lang w:val="hy-AM"/>
        </w:rPr>
        <w:t>6</w:t>
      </w:r>
      <w:r w:rsidRPr="00F125A0">
        <w:rPr>
          <w:rFonts w:ascii="GHEA Mariam" w:hAnsi="GHEA Mariam"/>
          <w:sz w:val="24"/>
          <w:szCs w:val="24"/>
          <w:shd w:val="clear" w:color="auto" w:fill="FFFFFF"/>
          <w:lang w:val="hy-AM"/>
        </w:rPr>
        <w:t>-րդ կետերում արտահայտված իրավական դիրքորոշումների լույսի ներք</w:t>
      </w:r>
      <w:r w:rsidR="003231D5" w:rsidRPr="00F125A0">
        <w:rPr>
          <w:rFonts w:ascii="GHEA Mariam" w:hAnsi="GHEA Mariam"/>
          <w:sz w:val="24"/>
          <w:szCs w:val="24"/>
          <w:shd w:val="clear" w:color="auto" w:fill="FFFFFF"/>
          <w:lang w:val="hy-AM"/>
        </w:rPr>
        <w:t>ո</w:t>
      </w:r>
      <w:r w:rsidRPr="00F125A0">
        <w:rPr>
          <w:rFonts w:ascii="GHEA Mariam" w:hAnsi="GHEA Mariam"/>
          <w:sz w:val="24"/>
          <w:szCs w:val="24"/>
          <w:shd w:val="clear" w:color="auto" w:fill="FFFFFF"/>
          <w:lang w:val="hy-AM"/>
        </w:rPr>
        <w:t>՝ Վճռաբեկ դատարան</w:t>
      </w:r>
      <w:r w:rsidR="0053035F" w:rsidRPr="00F125A0">
        <w:rPr>
          <w:rFonts w:ascii="GHEA Mariam" w:hAnsi="GHEA Mariam"/>
          <w:sz w:val="24"/>
          <w:szCs w:val="24"/>
          <w:shd w:val="clear" w:color="auto" w:fill="FFFFFF"/>
          <w:lang w:val="hy-AM"/>
        </w:rPr>
        <w:t>ն</w:t>
      </w:r>
      <w:r w:rsidRPr="00F125A0">
        <w:rPr>
          <w:rFonts w:ascii="GHEA Mariam" w:hAnsi="GHEA Mariam"/>
          <w:sz w:val="24"/>
          <w:szCs w:val="24"/>
          <w:shd w:val="clear" w:color="auto" w:fill="FFFFFF"/>
          <w:lang w:val="hy-AM"/>
        </w:rPr>
        <w:t xml:space="preserve"> արձանագր</w:t>
      </w:r>
      <w:r w:rsidR="0053035F" w:rsidRPr="00F125A0">
        <w:rPr>
          <w:rFonts w:ascii="GHEA Mariam" w:hAnsi="GHEA Mariam"/>
          <w:sz w:val="24"/>
          <w:szCs w:val="24"/>
          <w:shd w:val="clear" w:color="auto" w:fill="FFFFFF"/>
          <w:lang w:val="hy-AM"/>
        </w:rPr>
        <w:t>ում է</w:t>
      </w:r>
      <w:r w:rsidRPr="00F125A0">
        <w:rPr>
          <w:rFonts w:ascii="GHEA Mariam" w:hAnsi="GHEA Mariam"/>
          <w:sz w:val="24"/>
          <w:szCs w:val="24"/>
          <w:shd w:val="clear" w:color="auto" w:fill="FFFFFF"/>
          <w:lang w:val="hy-AM"/>
        </w:rPr>
        <w:t xml:space="preserve">, որ ստորադաս դատարանները գործի փաստական հանգամանքներն իրենց համակցության մեջ պատշաճ վերլուծության </w:t>
      </w:r>
      <w:r w:rsidR="003231D5" w:rsidRPr="00F125A0">
        <w:rPr>
          <w:rFonts w:ascii="GHEA Mariam" w:hAnsi="GHEA Mariam"/>
          <w:sz w:val="24"/>
          <w:szCs w:val="24"/>
          <w:shd w:val="clear" w:color="auto" w:fill="FFFFFF"/>
          <w:lang w:val="hy-AM"/>
        </w:rPr>
        <w:t xml:space="preserve">և գնահատման </w:t>
      </w:r>
      <w:r w:rsidRPr="00F125A0">
        <w:rPr>
          <w:rFonts w:ascii="GHEA Mariam" w:hAnsi="GHEA Mariam"/>
          <w:sz w:val="24"/>
          <w:szCs w:val="24"/>
          <w:shd w:val="clear" w:color="auto" w:fill="FFFFFF"/>
          <w:lang w:val="hy-AM"/>
        </w:rPr>
        <w:t xml:space="preserve">չեն ենթարկել։ </w:t>
      </w:r>
      <w:r w:rsidR="008117F3" w:rsidRPr="00F125A0">
        <w:rPr>
          <w:rFonts w:ascii="GHEA Mariam" w:hAnsi="GHEA Mariam"/>
          <w:sz w:val="24"/>
          <w:szCs w:val="24"/>
          <w:shd w:val="clear" w:color="auto" w:fill="FFFFFF"/>
          <w:lang w:val="hy-AM"/>
        </w:rPr>
        <w:t>Այսպես՝ Առաջին ատյանի դատարանը, ամբաստանյալ Մելիք Ասրյանին ՀՀ քրեական օրենսգրքի 311</w:t>
      </w:r>
      <w:r w:rsidR="008117F3" w:rsidRPr="0048612F">
        <w:rPr>
          <w:rFonts w:ascii="Cambria Math" w:hAnsi="Cambria Math" w:cs="Cambria Math"/>
          <w:sz w:val="24"/>
          <w:szCs w:val="24"/>
          <w:shd w:val="clear" w:color="auto" w:fill="FFFFFF"/>
          <w:lang w:val="hy-AM"/>
        </w:rPr>
        <w:t>․</w:t>
      </w:r>
      <w:r w:rsidR="008117F3" w:rsidRPr="00F125A0">
        <w:rPr>
          <w:rFonts w:ascii="GHEA Mariam" w:hAnsi="GHEA Mariam"/>
          <w:sz w:val="24"/>
          <w:szCs w:val="24"/>
          <w:shd w:val="clear" w:color="auto" w:fill="FFFFFF"/>
          <w:lang w:val="hy-AM"/>
        </w:rPr>
        <w:t>1 հոդվածի 1-ին մասով մեղավոր ճանաչել</w:t>
      </w:r>
      <w:r w:rsidR="005C73B3" w:rsidRPr="00F125A0">
        <w:rPr>
          <w:rFonts w:ascii="GHEA Mariam" w:hAnsi="GHEA Mariam"/>
          <w:sz w:val="24"/>
          <w:szCs w:val="24"/>
          <w:shd w:val="clear" w:color="auto" w:fill="FFFFFF"/>
          <w:lang w:val="hy-AM"/>
        </w:rPr>
        <w:t>իս</w:t>
      </w:r>
      <w:r w:rsidR="008117F3" w:rsidRPr="00F125A0">
        <w:rPr>
          <w:rFonts w:ascii="GHEA Mariam" w:hAnsi="GHEA Mariam"/>
          <w:sz w:val="24"/>
          <w:szCs w:val="24"/>
          <w:shd w:val="clear" w:color="auto" w:fill="FFFFFF"/>
          <w:lang w:val="hy-AM"/>
        </w:rPr>
        <w:t xml:space="preserve">, իսկ Վերաքննիչ դատարանը </w:t>
      </w:r>
      <w:r w:rsidR="00967DA0" w:rsidRPr="00F125A0">
        <w:rPr>
          <w:rFonts w:ascii="GHEA Mariam" w:hAnsi="GHEA Mariam"/>
          <w:sz w:val="24"/>
          <w:szCs w:val="24"/>
          <w:shd w:val="clear" w:color="auto" w:fill="FFFFFF"/>
          <w:lang w:val="hy-AM"/>
        </w:rPr>
        <w:t>վերոնշյալ դատական ակտն անփոփոխ թողնել</w:t>
      </w:r>
      <w:r w:rsidR="005C73B3" w:rsidRPr="00F125A0">
        <w:rPr>
          <w:rFonts w:ascii="GHEA Mariam" w:hAnsi="GHEA Mariam"/>
          <w:sz w:val="24"/>
          <w:szCs w:val="24"/>
          <w:shd w:val="clear" w:color="auto" w:fill="FFFFFF"/>
          <w:lang w:val="hy-AM"/>
        </w:rPr>
        <w:t>իս</w:t>
      </w:r>
      <w:r w:rsidR="00967DA0" w:rsidRPr="00F125A0">
        <w:rPr>
          <w:rFonts w:ascii="GHEA Mariam" w:hAnsi="GHEA Mariam"/>
          <w:sz w:val="24"/>
          <w:szCs w:val="24"/>
          <w:shd w:val="clear" w:color="auto" w:fill="FFFFFF"/>
          <w:lang w:val="hy-AM"/>
        </w:rPr>
        <w:t xml:space="preserve">, </w:t>
      </w:r>
      <w:r w:rsidR="00762522" w:rsidRPr="00F125A0">
        <w:rPr>
          <w:rFonts w:ascii="GHEA Mariam" w:hAnsi="GHEA Mariam"/>
          <w:sz w:val="24"/>
          <w:szCs w:val="24"/>
          <w:shd w:val="clear" w:color="auto" w:fill="FFFFFF"/>
          <w:lang w:val="hy-AM"/>
        </w:rPr>
        <w:t xml:space="preserve">որևէ գնահատման չեն արժանացրել </w:t>
      </w:r>
      <w:r w:rsidR="00762522" w:rsidRPr="00F125A0">
        <w:rPr>
          <w:rFonts w:ascii="GHEA Mariam" w:hAnsi="GHEA Mariam"/>
          <w:color w:val="000000" w:themeColor="text1"/>
          <w:sz w:val="24"/>
          <w:szCs w:val="24"/>
          <w:shd w:val="clear" w:color="auto" w:fill="FFFFFF"/>
          <w:lang w:val="hy-AM"/>
        </w:rPr>
        <w:t xml:space="preserve">ապօրինի վարձատրություն ստացողի և տվողի հարաբերությունների բնույթը, </w:t>
      </w:r>
      <w:r w:rsidR="00D35C25" w:rsidRPr="00F125A0">
        <w:rPr>
          <w:rFonts w:ascii="GHEA Mariam" w:hAnsi="GHEA Mariam"/>
          <w:color w:val="000000" w:themeColor="text1"/>
          <w:sz w:val="24"/>
          <w:szCs w:val="24"/>
          <w:shd w:val="clear" w:color="auto" w:fill="FFFFFF"/>
          <w:lang w:val="hy-AM"/>
        </w:rPr>
        <w:t>սույն գործով տուժողի</w:t>
      </w:r>
      <w:r w:rsidR="009C24AB">
        <w:rPr>
          <w:rFonts w:ascii="GHEA Mariam" w:hAnsi="GHEA Mariam"/>
          <w:color w:val="000000" w:themeColor="text1"/>
          <w:sz w:val="24"/>
          <w:szCs w:val="24"/>
          <w:shd w:val="clear" w:color="auto" w:fill="FFFFFF"/>
          <w:lang w:val="hy-AM"/>
        </w:rPr>
        <w:t>՝ քրեակատարողական հիմնարկում ազատազրկման ձևով պատիժ կրող դատապարտյալի կարգավիճակ ունենալու հանգամանքը,</w:t>
      </w:r>
      <w:r w:rsidR="00D35C25" w:rsidRPr="00F125A0">
        <w:rPr>
          <w:rFonts w:ascii="GHEA Mariam" w:hAnsi="GHEA Mariam"/>
          <w:color w:val="000000" w:themeColor="text1"/>
          <w:sz w:val="24"/>
          <w:szCs w:val="24"/>
          <w:shd w:val="clear" w:color="auto" w:fill="FFFFFF"/>
          <w:lang w:val="hy-AM"/>
        </w:rPr>
        <w:t xml:space="preserve"> </w:t>
      </w:r>
      <w:r w:rsidR="00762522" w:rsidRPr="00F125A0">
        <w:rPr>
          <w:rFonts w:ascii="GHEA Mariam" w:hAnsi="GHEA Mariam"/>
          <w:color w:val="000000" w:themeColor="text1"/>
          <w:sz w:val="24"/>
          <w:szCs w:val="24"/>
          <w:shd w:val="clear" w:color="auto" w:fill="FFFFFF"/>
          <w:lang w:val="hy-AM"/>
        </w:rPr>
        <w:t xml:space="preserve">առողջական </w:t>
      </w:r>
      <w:r w:rsidR="00D35C25" w:rsidRPr="00F125A0">
        <w:rPr>
          <w:rFonts w:ascii="GHEA Mariam" w:hAnsi="GHEA Mariam"/>
          <w:color w:val="000000" w:themeColor="text1"/>
          <w:sz w:val="24"/>
          <w:szCs w:val="24"/>
          <w:shd w:val="clear" w:color="auto" w:fill="FFFFFF"/>
          <w:lang w:val="hy-AM"/>
        </w:rPr>
        <w:t>վիճակը</w:t>
      </w:r>
      <w:r w:rsidR="00762522" w:rsidRPr="00F125A0">
        <w:rPr>
          <w:rFonts w:ascii="GHEA Mariam" w:hAnsi="GHEA Mariam"/>
          <w:color w:val="000000" w:themeColor="text1"/>
          <w:sz w:val="24"/>
          <w:szCs w:val="24"/>
          <w:shd w:val="clear" w:color="auto" w:fill="FFFFFF"/>
          <w:lang w:val="hy-AM"/>
        </w:rPr>
        <w:t>,</w:t>
      </w:r>
      <w:r w:rsidR="00D35C25" w:rsidRPr="00F125A0">
        <w:rPr>
          <w:rFonts w:ascii="GHEA Mariam" w:hAnsi="GHEA Mariam"/>
          <w:color w:val="000000" w:themeColor="text1"/>
          <w:sz w:val="24"/>
          <w:szCs w:val="24"/>
          <w:shd w:val="clear" w:color="auto" w:fill="FFFFFF"/>
          <w:lang w:val="hy-AM"/>
        </w:rPr>
        <w:t xml:space="preserve"> քրեակատարողական հիմնարկի վարչակազմից հնարավոր</w:t>
      </w:r>
      <w:r w:rsidR="00762522" w:rsidRPr="00F125A0">
        <w:rPr>
          <w:rFonts w:ascii="GHEA Mariam" w:hAnsi="GHEA Mariam"/>
          <w:color w:val="000000" w:themeColor="text1"/>
          <w:sz w:val="24"/>
          <w:szCs w:val="24"/>
          <w:shd w:val="clear" w:color="auto" w:fill="FFFFFF"/>
          <w:lang w:val="hy-AM"/>
        </w:rPr>
        <w:t xml:space="preserve"> կախվածության հարաբերությունների առկայությ</w:t>
      </w:r>
      <w:r w:rsidR="00D35C25" w:rsidRPr="00F125A0">
        <w:rPr>
          <w:rFonts w:ascii="GHEA Mariam" w:hAnsi="GHEA Mariam"/>
          <w:color w:val="000000" w:themeColor="text1"/>
          <w:sz w:val="24"/>
          <w:szCs w:val="24"/>
          <w:shd w:val="clear" w:color="auto" w:fill="FFFFFF"/>
          <w:lang w:val="hy-AM"/>
        </w:rPr>
        <w:t>ու</w:t>
      </w:r>
      <w:r w:rsidR="00762522" w:rsidRPr="00F125A0">
        <w:rPr>
          <w:rFonts w:ascii="GHEA Mariam" w:hAnsi="GHEA Mariam"/>
          <w:color w:val="000000" w:themeColor="text1"/>
          <w:sz w:val="24"/>
          <w:szCs w:val="24"/>
          <w:shd w:val="clear" w:color="auto" w:fill="FFFFFF"/>
          <w:lang w:val="hy-AM"/>
        </w:rPr>
        <w:t>ն</w:t>
      </w:r>
      <w:r w:rsidR="00D35C25" w:rsidRPr="00F125A0">
        <w:rPr>
          <w:rFonts w:ascii="GHEA Mariam" w:hAnsi="GHEA Mariam"/>
          <w:color w:val="000000" w:themeColor="text1"/>
          <w:sz w:val="24"/>
          <w:szCs w:val="24"/>
          <w:shd w:val="clear" w:color="auto" w:fill="FFFFFF"/>
          <w:lang w:val="hy-AM"/>
        </w:rPr>
        <w:t>ը։</w:t>
      </w:r>
    </w:p>
    <w:p w14:paraId="754A07D9" w14:textId="2B499CA2" w:rsidR="00DA01B6" w:rsidRPr="00D27FB3" w:rsidRDefault="005F08DD" w:rsidP="0048612F">
      <w:pPr>
        <w:pStyle w:val="ListParagraph"/>
        <w:tabs>
          <w:tab w:val="left" w:pos="0"/>
        </w:tabs>
        <w:spacing w:after="0" w:line="276" w:lineRule="auto"/>
        <w:ind w:left="0" w:right="-23" w:firstLine="567"/>
        <w:jc w:val="both"/>
        <w:rPr>
          <w:rFonts w:ascii="Cambria Math" w:hAnsi="Cambria Math"/>
          <w:sz w:val="24"/>
          <w:szCs w:val="24"/>
          <w:shd w:val="clear" w:color="auto" w:fill="FFFFFF"/>
          <w:lang w:val="hy-AM"/>
        </w:rPr>
      </w:pPr>
      <w:r w:rsidRPr="00F125A0">
        <w:rPr>
          <w:rFonts w:ascii="GHEA Mariam" w:hAnsi="GHEA Mariam"/>
          <w:sz w:val="24"/>
          <w:szCs w:val="24"/>
          <w:shd w:val="clear" w:color="auto" w:fill="FFFFFF"/>
          <w:lang w:val="hy-AM"/>
        </w:rPr>
        <w:t xml:space="preserve">Մասնավորապես, </w:t>
      </w:r>
      <w:r w:rsidR="00626925" w:rsidRPr="00F125A0">
        <w:rPr>
          <w:rFonts w:ascii="GHEA Mariam" w:hAnsi="GHEA Mariam"/>
          <w:sz w:val="24"/>
          <w:szCs w:val="24"/>
          <w:shd w:val="clear" w:color="auto" w:fill="FFFFFF"/>
          <w:lang w:val="hy-AM"/>
        </w:rPr>
        <w:t>ստորադաս դատարաններ</w:t>
      </w:r>
      <w:r w:rsidR="00523668" w:rsidRPr="00F125A0">
        <w:rPr>
          <w:rFonts w:ascii="GHEA Mariam" w:hAnsi="GHEA Mariam"/>
          <w:sz w:val="24"/>
          <w:szCs w:val="24"/>
          <w:shd w:val="clear" w:color="auto" w:fill="FFFFFF"/>
          <w:lang w:val="hy-AM"/>
        </w:rPr>
        <w:t>ն</w:t>
      </w:r>
      <w:r w:rsidR="00C73EA9" w:rsidRPr="00F125A0">
        <w:rPr>
          <w:rFonts w:ascii="GHEA Mariam" w:hAnsi="GHEA Mariam"/>
          <w:sz w:val="24"/>
          <w:szCs w:val="24"/>
          <w:shd w:val="clear" w:color="auto" w:fill="FFFFFF"/>
          <w:lang w:val="hy-AM"/>
        </w:rPr>
        <w:t xml:space="preserve"> ամբաստանյալի արարքում շորթման ծանրացնող հանգամանքի բացակայությունն արձ</w:t>
      </w:r>
      <w:r w:rsidR="001708C2" w:rsidRPr="00F125A0">
        <w:rPr>
          <w:rFonts w:ascii="GHEA Mariam" w:hAnsi="GHEA Mariam"/>
          <w:sz w:val="24"/>
          <w:szCs w:val="24"/>
          <w:shd w:val="clear" w:color="auto" w:fill="FFFFFF"/>
          <w:lang w:val="hy-AM"/>
        </w:rPr>
        <w:t>անագրելիս</w:t>
      </w:r>
      <w:r w:rsidR="00626925" w:rsidRPr="00F125A0">
        <w:rPr>
          <w:rFonts w:ascii="GHEA Mariam" w:hAnsi="GHEA Mariam"/>
          <w:sz w:val="24"/>
          <w:szCs w:val="24"/>
          <w:shd w:val="clear" w:color="auto" w:fill="FFFFFF"/>
          <w:lang w:val="hy-AM"/>
        </w:rPr>
        <w:t xml:space="preserve"> քննարկման առարկա չեն դարձրել</w:t>
      </w:r>
      <w:r w:rsidR="001708C2" w:rsidRPr="00F125A0">
        <w:rPr>
          <w:rFonts w:ascii="GHEA Mariam" w:hAnsi="GHEA Mariam"/>
          <w:sz w:val="24"/>
          <w:szCs w:val="24"/>
          <w:shd w:val="clear" w:color="auto" w:fill="FFFFFF"/>
          <w:lang w:val="hy-AM"/>
        </w:rPr>
        <w:t xml:space="preserve"> այն հանգամանքները, որ</w:t>
      </w:r>
      <w:r w:rsidR="00D27FB3">
        <w:rPr>
          <w:rFonts w:ascii="Cambria Math" w:hAnsi="Cambria Math"/>
          <w:sz w:val="24"/>
          <w:szCs w:val="24"/>
          <w:shd w:val="clear" w:color="auto" w:fill="FFFFFF"/>
          <w:lang w:val="hy-AM"/>
        </w:rPr>
        <w:t>․</w:t>
      </w:r>
    </w:p>
    <w:p w14:paraId="204C3F36" w14:textId="4810DD57" w:rsidR="00626925" w:rsidRPr="00F125A0" w:rsidRDefault="00626925" w:rsidP="0048612F">
      <w:pPr>
        <w:pStyle w:val="ListParagraph"/>
        <w:numPr>
          <w:ilvl w:val="0"/>
          <w:numId w:val="1"/>
        </w:numPr>
        <w:tabs>
          <w:tab w:val="left" w:pos="0"/>
        </w:tabs>
        <w:spacing w:after="0" w:line="276" w:lineRule="auto"/>
        <w:ind w:left="0" w:right="-23" w:firstLine="567"/>
        <w:jc w:val="both"/>
        <w:rPr>
          <w:rFonts w:ascii="GHEA Mariam" w:hAnsi="GHEA Mariam" w:cs="Arial"/>
          <w:color w:val="000000"/>
          <w:sz w:val="24"/>
          <w:szCs w:val="24"/>
          <w:shd w:val="clear" w:color="auto" w:fill="FFFFFF"/>
          <w:lang w:val="hy-AM"/>
        </w:rPr>
      </w:pPr>
      <w:r w:rsidRPr="00F125A0">
        <w:rPr>
          <w:rFonts w:ascii="GHEA Mariam" w:hAnsi="GHEA Mariam" w:cs="Arial"/>
          <w:color w:val="000000"/>
          <w:sz w:val="24"/>
          <w:szCs w:val="24"/>
          <w:shd w:val="clear" w:color="auto" w:fill="FFFFFF"/>
          <w:lang w:val="hy-AM"/>
        </w:rPr>
        <w:t>Էդգար Տոնոյան</w:t>
      </w:r>
      <w:r w:rsidR="001708C2" w:rsidRPr="00F125A0">
        <w:rPr>
          <w:rFonts w:ascii="GHEA Mariam" w:hAnsi="GHEA Mariam" w:cs="Arial"/>
          <w:color w:val="000000"/>
          <w:sz w:val="24"/>
          <w:szCs w:val="24"/>
          <w:shd w:val="clear" w:color="auto" w:fill="FFFFFF"/>
          <w:lang w:val="hy-AM"/>
        </w:rPr>
        <w:t>ը</w:t>
      </w:r>
      <w:r w:rsidR="00E7649A" w:rsidRPr="00F125A0">
        <w:rPr>
          <w:rFonts w:ascii="GHEA Mariam" w:hAnsi="GHEA Mariam" w:cs="Arial"/>
          <w:color w:val="000000"/>
          <w:sz w:val="24"/>
          <w:szCs w:val="24"/>
          <w:shd w:val="clear" w:color="auto" w:fill="FFFFFF"/>
          <w:lang w:val="hy-AM"/>
        </w:rPr>
        <w:t xml:space="preserve"> </w:t>
      </w:r>
      <w:r w:rsidRPr="00F125A0">
        <w:rPr>
          <w:rFonts w:ascii="GHEA Mariam" w:hAnsi="GHEA Mariam" w:cs="Arial"/>
          <w:color w:val="000000"/>
          <w:sz w:val="24"/>
          <w:szCs w:val="24"/>
          <w:shd w:val="clear" w:color="auto" w:fill="FFFFFF"/>
          <w:lang w:val="hy-AM"/>
        </w:rPr>
        <w:t xml:space="preserve">ՀՀ ԱՆ </w:t>
      </w:r>
      <w:r w:rsidR="00631B5F" w:rsidRPr="00F125A0">
        <w:rPr>
          <w:rFonts w:ascii="GHEA Mariam" w:hAnsi="GHEA Mariam"/>
          <w:color w:val="000000" w:themeColor="text1"/>
          <w:sz w:val="24"/>
          <w:szCs w:val="24"/>
          <w:shd w:val="clear" w:color="auto" w:fill="FFFFFF"/>
          <w:lang w:val="hy-AM"/>
        </w:rPr>
        <w:t>«</w:t>
      </w:r>
      <w:r w:rsidRPr="00F125A0">
        <w:rPr>
          <w:rFonts w:ascii="GHEA Mariam" w:hAnsi="GHEA Mariam" w:cs="Arial"/>
          <w:color w:val="000000"/>
          <w:sz w:val="24"/>
          <w:szCs w:val="24"/>
          <w:shd w:val="clear" w:color="auto" w:fill="FFFFFF"/>
          <w:lang w:val="hy-AM"/>
        </w:rPr>
        <w:t>Նուբարաշեն</w:t>
      </w:r>
      <w:r w:rsidR="00631B5F" w:rsidRPr="00F125A0">
        <w:rPr>
          <w:rFonts w:ascii="GHEA Mariam" w:hAnsi="GHEA Mariam"/>
          <w:color w:val="000000" w:themeColor="text1"/>
          <w:sz w:val="24"/>
          <w:szCs w:val="24"/>
          <w:shd w:val="clear" w:color="auto" w:fill="FFFFFF"/>
          <w:lang w:val="hy-AM"/>
        </w:rPr>
        <w:t>»</w:t>
      </w:r>
      <w:r w:rsidRPr="00F125A0">
        <w:rPr>
          <w:rFonts w:ascii="GHEA Mariam" w:hAnsi="GHEA Mariam" w:cs="Arial"/>
          <w:color w:val="000000"/>
          <w:sz w:val="24"/>
          <w:szCs w:val="24"/>
          <w:shd w:val="clear" w:color="auto" w:fill="FFFFFF"/>
          <w:lang w:val="hy-AM"/>
        </w:rPr>
        <w:t xml:space="preserve"> քրեակատարողական հիմնարկում պատիժ</w:t>
      </w:r>
      <w:r w:rsidR="001708C2" w:rsidRPr="00F125A0">
        <w:rPr>
          <w:rFonts w:ascii="GHEA Mariam" w:hAnsi="GHEA Mariam" w:cs="Arial"/>
          <w:color w:val="000000"/>
          <w:sz w:val="24"/>
          <w:szCs w:val="24"/>
          <w:shd w:val="clear" w:color="auto" w:fill="FFFFFF"/>
          <w:lang w:val="hy-AM"/>
        </w:rPr>
        <w:t xml:space="preserve"> է</w:t>
      </w:r>
      <w:r w:rsidRPr="00F125A0">
        <w:rPr>
          <w:rFonts w:ascii="GHEA Mariam" w:hAnsi="GHEA Mariam" w:cs="Arial"/>
          <w:color w:val="000000"/>
          <w:sz w:val="24"/>
          <w:szCs w:val="24"/>
          <w:shd w:val="clear" w:color="auto" w:fill="FFFFFF"/>
          <w:lang w:val="hy-AM"/>
        </w:rPr>
        <w:t xml:space="preserve"> կրել</w:t>
      </w:r>
      <w:r w:rsidR="00E7649A" w:rsidRPr="00F125A0">
        <w:rPr>
          <w:rFonts w:ascii="GHEA Mariam" w:hAnsi="GHEA Mariam" w:cs="Arial"/>
          <w:color w:val="000000"/>
          <w:sz w:val="24"/>
          <w:szCs w:val="24"/>
          <w:shd w:val="clear" w:color="auto" w:fill="FFFFFF"/>
          <w:lang w:val="hy-AM"/>
        </w:rPr>
        <w:t>, այսինքն՝</w:t>
      </w:r>
      <w:r w:rsidR="001708C2" w:rsidRPr="00F125A0">
        <w:rPr>
          <w:rFonts w:ascii="GHEA Mariam" w:hAnsi="GHEA Mariam" w:cs="Arial"/>
          <w:color w:val="000000"/>
          <w:sz w:val="24"/>
          <w:szCs w:val="24"/>
          <w:shd w:val="clear" w:color="auto" w:fill="FFFFFF"/>
          <w:lang w:val="hy-AM"/>
        </w:rPr>
        <w:t xml:space="preserve"> գտնվել է</w:t>
      </w:r>
      <w:r w:rsidR="00E7649A" w:rsidRPr="00F125A0">
        <w:rPr>
          <w:rFonts w:ascii="GHEA Mariam" w:hAnsi="GHEA Mariam" w:cs="Arial"/>
          <w:color w:val="000000"/>
          <w:sz w:val="24"/>
          <w:szCs w:val="24"/>
          <w:shd w:val="clear" w:color="auto" w:fill="FFFFFF"/>
          <w:lang w:val="hy-AM"/>
        </w:rPr>
        <w:t xml:space="preserve"> անազատության մեջ</w:t>
      </w:r>
      <w:r w:rsidR="001708C2" w:rsidRPr="00F125A0">
        <w:rPr>
          <w:rFonts w:ascii="GHEA Mariam" w:hAnsi="GHEA Mariam" w:cs="Arial"/>
          <w:color w:val="000000"/>
          <w:sz w:val="24"/>
          <w:szCs w:val="24"/>
          <w:shd w:val="clear" w:color="auto" w:fill="FFFFFF"/>
          <w:lang w:val="hy-AM"/>
        </w:rPr>
        <w:t>,</w:t>
      </w:r>
      <w:r w:rsidRPr="00F125A0">
        <w:rPr>
          <w:rFonts w:ascii="GHEA Mariam" w:hAnsi="GHEA Mariam" w:cs="Arial"/>
          <w:color w:val="000000"/>
          <w:sz w:val="24"/>
          <w:szCs w:val="24"/>
          <w:shd w:val="clear" w:color="auto" w:fill="FFFFFF"/>
          <w:lang w:val="hy-AM"/>
        </w:rPr>
        <w:t xml:space="preserve"> </w:t>
      </w:r>
    </w:p>
    <w:p w14:paraId="4759352B" w14:textId="0D4EF909" w:rsidR="00EF617E" w:rsidRPr="00F125A0" w:rsidRDefault="00626925" w:rsidP="0048612F">
      <w:pPr>
        <w:pStyle w:val="ListParagraph"/>
        <w:numPr>
          <w:ilvl w:val="0"/>
          <w:numId w:val="1"/>
        </w:numPr>
        <w:tabs>
          <w:tab w:val="left" w:pos="0"/>
        </w:tabs>
        <w:spacing w:after="0" w:line="276" w:lineRule="auto"/>
        <w:ind w:left="0" w:right="-23" w:firstLine="567"/>
        <w:jc w:val="both"/>
        <w:rPr>
          <w:rFonts w:ascii="GHEA Mariam" w:hAnsi="GHEA Mariam" w:cs="Arial"/>
          <w:color w:val="000000"/>
          <w:sz w:val="24"/>
          <w:szCs w:val="24"/>
          <w:shd w:val="clear" w:color="auto" w:fill="FFFFFF"/>
          <w:lang w:val="hy-AM"/>
        </w:rPr>
      </w:pPr>
      <w:r w:rsidRPr="00F125A0">
        <w:rPr>
          <w:rFonts w:ascii="GHEA Mariam" w:hAnsi="GHEA Mariam" w:cs="Arial"/>
          <w:color w:val="000000"/>
          <w:sz w:val="24"/>
          <w:szCs w:val="24"/>
          <w:shd w:val="clear" w:color="auto" w:fill="FFFFFF"/>
          <w:lang w:val="hy-AM"/>
        </w:rPr>
        <w:t>Էդգար Տոնոյան</w:t>
      </w:r>
      <w:r w:rsidR="00D47375" w:rsidRPr="00F125A0">
        <w:rPr>
          <w:rFonts w:ascii="GHEA Mariam" w:hAnsi="GHEA Mariam" w:cs="Arial"/>
          <w:color w:val="000000"/>
          <w:sz w:val="24"/>
          <w:szCs w:val="24"/>
          <w:shd w:val="clear" w:color="auto" w:fill="FFFFFF"/>
          <w:lang w:val="hy-AM"/>
        </w:rPr>
        <w:t>ն ունեցել է առողջական խնդիրներ և ամեն օր հոգեմետ դեղեր է ընդունել,</w:t>
      </w:r>
      <w:r w:rsidRPr="00F125A0">
        <w:rPr>
          <w:rFonts w:ascii="GHEA Mariam" w:hAnsi="GHEA Mariam" w:cs="Arial"/>
          <w:color w:val="000000"/>
          <w:sz w:val="24"/>
          <w:szCs w:val="24"/>
          <w:shd w:val="clear" w:color="auto" w:fill="FFFFFF"/>
          <w:lang w:val="hy-AM"/>
        </w:rPr>
        <w:t xml:space="preserve"> </w:t>
      </w:r>
    </w:p>
    <w:p w14:paraId="32DCCFC1" w14:textId="77777777" w:rsidR="00EF617E" w:rsidRPr="00F125A0" w:rsidRDefault="00EF617E" w:rsidP="0048612F">
      <w:pPr>
        <w:pStyle w:val="ListParagraph"/>
        <w:numPr>
          <w:ilvl w:val="0"/>
          <w:numId w:val="1"/>
        </w:numPr>
        <w:tabs>
          <w:tab w:val="left" w:pos="0"/>
        </w:tabs>
        <w:spacing w:after="0" w:line="276" w:lineRule="auto"/>
        <w:ind w:left="0" w:right="-23" w:firstLine="567"/>
        <w:jc w:val="both"/>
        <w:rPr>
          <w:rFonts w:ascii="GHEA Mariam" w:hAnsi="GHEA Mariam" w:cs="Arial"/>
          <w:color w:val="000000"/>
          <w:sz w:val="24"/>
          <w:szCs w:val="24"/>
          <w:shd w:val="clear" w:color="auto" w:fill="FFFFFF"/>
          <w:lang w:val="hy-AM"/>
        </w:rPr>
      </w:pPr>
      <w:r w:rsidRPr="00F125A0">
        <w:rPr>
          <w:rFonts w:ascii="GHEA Mariam" w:hAnsi="GHEA Mariam" w:cs="Arial"/>
          <w:color w:val="000000"/>
          <w:sz w:val="24"/>
          <w:szCs w:val="24"/>
          <w:shd w:val="clear" w:color="auto" w:fill="FFFFFF"/>
          <w:lang w:val="hy-AM"/>
        </w:rPr>
        <w:t>դեղերը մշտապես ուշացումով են տրամադրվել,</w:t>
      </w:r>
    </w:p>
    <w:p w14:paraId="317E7BA7" w14:textId="22BCE8D1" w:rsidR="00BA70E5" w:rsidRPr="00F125A0" w:rsidRDefault="00B644DB" w:rsidP="0048612F">
      <w:pPr>
        <w:pStyle w:val="ListParagraph"/>
        <w:numPr>
          <w:ilvl w:val="0"/>
          <w:numId w:val="1"/>
        </w:numPr>
        <w:tabs>
          <w:tab w:val="left" w:pos="0"/>
        </w:tabs>
        <w:spacing w:after="0" w:line="276" w:lineRule="auto"/>
        <w:ind w:left="0" w:right="-23" w:firstLine="567"/>
        <w:jc w:val="both"/>
        <w:rPr>
          <w:rFonts w:ascii="GHEA Mariam" w:hAnsi="GHEA Mariam" w:cs="Arial"/>
          <w:color w:val="000000"/>
          <w:sz w:val="24"/>
          <w:szCs w:val="24"/>
          <w:shd w:val="clear" w:color="auto" w:fill="FFFFFF"/>
          <w:lang w:val="hy-AM"/>
        </w:rPr>
      </w:pPr>
      <w:r w:rsidRPr="00F125A0">
        <w:rPr>
          <w:rFonts w:ascii="GHEA Mariam" w:hAnsi="GHEA Mariam" w:cs="Arial"/>
          <w:color w:val="000000"/>
          <w:sz w:val="24"/>
          <w:szCs w:val="24"/>
          <w:shd w:val="clear" w:color="auto" w:fill="FFFFFF"/>
          <w:lang w:val="hy-AM"/>
        </w:rPr>
        <w:t xml:space="preserve">դեղերն </w:t>
      </w:r>
      <w:r w:rsidR="00523668" w:rsidRPr="00F125A0">
        <w:rPr>
          <w:rFonts w:ascii="GHEA Mariam" w:hAnsi="GHEA Mariam" w:cs="Arial"/>
          <w:color w:val="000000"/>
          <w:sz w:val="24"/>
          <w:szCs w:val="24"/>
          <w:shd w:val="clear" w:color="auto" w:fill="FFFFFF"/>
          <w:lang w:val="hy-AM"/>
        </w:rPr>
        <w:t xml:space="preserve">ուշ ընդունելու պատճառով Էդգար Տոնոյանի </w:t>
      </w:r>
      <w:r w:rsidR="00611BA7" w:rsidRPr="00F125A0">
        <w:rPr>
          <w:rFonts w:ascii="GHEA Mariam" w:hAnsi="GHEA Mariam" w:cs="Arial"/>
          <w:color w:val="000000"/>
          <w:sz w:val="24"/>
          <w:szCs w:val="24"/>
          <w:shd w:val="clear" w:color="auto" w:fill="FFFFFF"/>
          <w:lang w:val="hy-AM"/>
        </w:rPr>
        <w:t>մոտ</w:t>
      </w:r>
      <w:r w:rsidR="003F26BC" w:rsidRPr="00F125A0">
        <w:rPr>
          <w:rFonts w:ascii="GHEA Mariam" w:hAnsi="GHEA Mariam" w:cs="Arial"/>
          <w:color w:val="000000"/>
          <w:sz w:val="24"/>
          <w:szCs w:val="24"/>
          <w:shd w:val="clear" w:color="auto" w:fill="FFFFFF"/>
          <w:lang w:val="hy-AM"/>
        </w:rPr>
        <w:t xml:space="preserve"> </w:t>
      </w:r>
      <w:r w:rsidRPr="00F125A0">
        <w:rPr>
          <w:rFonts w:ascii="GHEA Mariam" w:hAnsi="GHEA Mariam" w:cs="Arial"/>
          <w:color w:val="000000"/>
          <w:sz w:val="24"/>
          <w:szCs w:val="24"/>
          <w:shd w:val="clear" w:color="auto" w:fill="FFFFFF"/>
          <w:lang w:val="hy-AM"/>
        </w:rPr>
        <w:t xml:space="preserve">վրա են հասել </w:t>
      </w:r>
      <w:r w:rsidR="003F26BC" w:rsidRPr="00F125A0">
        <w:rPr>
          <w:rFonts w:ascii="GHEA Mariam" w:hAnsi="GHEA Mariam" w:cs="Arial"/>
          <w:color w:val="000000"/>
          <w:sz w:val="24"/>
          <w:szCs w:val="24"/>
          <w:shd w:val="clear" w:color="auto" w:fill="FFFFFF"/>
          <w:lang w:val="hy-AM"/>
        </w:rPr>
        <w:t>մի շարք հոգեբանական խնդիրներ</w:t>
      </w:r>
      <w:r w:rsidR="00E7649A" w:rsidRPr="00F125A0">
        <w:rPr>
          <w:rFonts w:ascii="GHEA Mariam" w:hAnsi="GHEA Mariam" w:cs="Arial"/>
          <w:color w:val="000000"/>
          <w:sz w:val="24"/>
          <w:szCs w:val="24"/>
          <w:shd w:val="clear" w:color="auto" w:fill="FFFFFF"/>
          <w:lang w:val="hy-AM"/>
        </w:rPr>
        <w:t>։</w:t>
      </w:r>
      <w:r w:rsidR="003F26BC" w:rsidRPr="00F125A0">
        <w:rPr>
          <w:rFonts w:ascii="GHEA Mariam" w:hAnsi="GHEA Mariam" w:cs="Arial"/>
          <w:color w:val="000000"/>
          <w:sz w:val="24"/>
          <w:szCs w:val="24"/>
          <w:shd w:val="clear" w:color="auto" w:fill="FFFFFF"/>
          <w:lang w:val="hy-AM"/>
        </w:rPr>
        <w:t xml:space="preserve"> </w:t>
      </w:r>
    </w:p>
    <w:p w14:paraId="1FECD3C1" w14:textId="526736C0" w:rsidR="00966989" w:rsidRPr="00F125A0" w:rsidRDefault="00BA70E5" w:rsidP="0048612F">
      <w:pPr>
        <w:tabs>
          <w:tab w:val="left" w:pos="0"/>
        </w:tabs>
        <w:spacing w:after="0" w:line="276" w:lineRule="auto"/>
        <w:ind w:right="-23" w:firstLine="567"/>
        <w:jc w:val="both"/>
        <w:rPr>
          <w:rFonts w:ascii="GHEA Mariam" w:hAnsi="GHEA Mariam"/>
          <w:color w:val="000000" w:themeColor="text1"/>
          <w:sz w:val="24"/>
          <w:szCs w:val="24"/>
          <w:shd w:val="clear" w:color="auto" w:fill="FFFFFF"/>
          <w:lang w:val="hy-AM"/>
        </w:rPr>
      </w:pPr>
      <w:r w:rsidRPr="00F125A0">
        <w:rPr>
          <w:rFonts w:ascii="GHEA Mariam" w:hAnsi="GHEA Mariam"/>
          <w:color w:val="000000" w:themeColor="text1"/>
          <w:sz w:val="24"/>
          <w:szCs w:val="24"/>
          <w:shd w:val="clear" w:color="auto" w:fill="FFFFFF"/>
          <w:lang w:val="hy-AM"/>
        </w:rPr>
        <w:t xml:space="preserve">Այնինչ, </w:t>
      </w:r>
      <w:r w:rsidR="00152C1B" w:rsidRPr="00F125A0">
        <w:rPr>
          <w:rFonts w:ascii="GHEA Mariam" w:hAnsi="GHEA Mariam"/>
          <w:color w:val="000000" w:themeColor="text1"/>
          <w:sz w:val="24"/>
          <w:szCs w:val="24"/>
          <w:shd w:val="clear" w:color="auto" w:fill="FFFFFF"/>
          <w:lang w:val="hy-AM"/>
        </w:rPr>
        <w:t>Վճռաբեկ դատարանը փաստ</w:t>
      </w:r>
      <w:r w:rsidRPr="00F125A0">
        <w:rPr>
          <w:rFonts w:ascii="GHEA Mariam" w:hAnsi="GHEA Mariam"/>
          <w:color w:val="000000" w:themeColor="text1"/>
          <w:sz w:val="24"/>
          <w:szCs w:val="24"/>
          <w:shd w:val="clear" w:color="auto" w:fill="FFFFFF"/>
          <w:lang w:val="hy-AM"/>
        </w:rPr>
        <w:t>ում է</w:t>
      </w:r>
      <w:r w:rsidR="00152C1B" w:rsidRPr="00F125A0">
        <w:rPr>
          <w:rFonts w:ascii="GHEA Mariam" w:hAnsi="GHEA Mariam"/>
          <w:color w:val="000000" w:themeColor="text1"/>
          <w:sz w:val="24"/>
          <w:szCs w:val="24"/>
          <w:shd w:val="clear" w:color="auto" w:fill="FFFFFF"/>
          <w:lang w:val="hy-AM"/>
        </w:rPr>
        <w:t xml:space="preserve">, որ հանցանքը շորթմամբ կատարելու ծանրացնող հանգամանքի առկայության կամ բացակայության մասին ստորադաս դատարանների </w:t>
      </w:r>
      <w:r w:rsidR="00634389" w:rsidRPr="00F125A0">
        <w:rPr>
          <w:rFonts w:ascii="GHEA Mariam" w:hAnsi="GHEA Mariam"/>
          <w:color w:val="000000" w:themeColor="text1"/>
          <w:sz w:val="24"/>
          <w:szCs w:val="24"/>
          <w:shd w:val="clear" w:color="auto" w:fill="FFFFFF"/>
          <w:lang w:val="hy-AM"/>
        </w:rPr>
        <w:t>հետևությունները</w:t>
      </w:r>
      <w:r w:rsidR="008A228F" w:rsidRPr="00F125A0">
        <w:rPr>
          <w:rFonts w:ascii="GHEA Mariam" w:hAnsi="GHEA Mariam"/>
          <w:color w:val="000000" w:themeColor="text1"/>
          <w:sz w:val="24"/>
          <w:szCs w:val="24"/>
          <w:shd w:val="clear" w:color="auto" w:fill="FFFFFF"/>
          <w:lang w:val="hy-AM"/>
        </w:rPr>
        <w:t xml:space="preserve"> </w:t>
      </w:r>
      <w:r w:rsidRPr="00F125A0">
        <w:rPr>
          <w:rFonts w:ascii="GHEA Mariam" w:hAnsi="GHEA Mariam"/>
          <w:color w:val="000000" w:themeColor="text1"/>
          <w:sz w:val="24"/>
          <w:szCs w:val="24"/>
          <w:shd w:val="clear" w:color="auto" w:fill="FFFFFF"/>
          <w:lang w:val="hy-AM"/>
        </w:rPr>
        <w:t xml:space="preserve">նախ և առաջ </w:t>
      </w:r>
      <w:r w:rsidR="008A228F" w:rsidRPr="00F125A0">
        <w:rPr>
          <w:rFonts w:ascii="GHEA Mariam" w:hAnsi="GHEA Mariam"/>
          <w:color w:val="000000" w:themeColor="text1"/>
          <w:sz w:val="24"/>
          <w:szCs w:val="24"/>
          <w:shd w:val="clear" w:color="auto" w:fill="FFFFFF"/>
          <w:lang w:val="hy-AM"/>
        </w:rPr>
        <w:t>պետք է կառուցվեին</w:t>
      </w:r>
      <w:r w:rsidR="008F56D1" w:rsidRPr="00F125A0">
        <w:rPr>
          <w:rFonts w:ascii="GHEA Mariam" w:hAnsi="GHEA Mariam"/>
          <w:color w:val="000000" w:themeColor="text1"/>
          <w:sz w:val="24"/>
          <w:szCs w:val="24"/>
          <w:shd w:val="clear" w:color="auto" w:fill="FFFFFF"/>
          <w:lang w:val="hy-AM"/>
        </w:rPr>
        <w:t xml:space="preserve"> վերոնշյալ հանգամանքներ</w:t>
      </w:r>
      <w:r w:rsidR="00C638B9" w:rsidRPr="00F125A0">
        <w:rPr>
          <w:rFonts w:ascii="GHEA Mariam" w:hAnsi="GHEA Mariam"/>
          <w:color w:val="000000" w:themeColor="text1"/>
          <w:sz w:val="24"/>
          <w:szCs w:val="24"/>
          <w:shd w:val="clear" w:color="auto" w:fill="FFFFFF"/>
          <w:lang w:val="hy-AM"/>
        </w:rPr>
        <w:t>ը</w:t>
      </w:r>
      <w:r w:rsidR="008A228F" w:rsidRPr="00F125A0">
        <w:rPr>
          <w:rFonts w:ascii="GHEA Mariam" w:hAnsi="GHEA Mariam"/>
          <w:color w:val="000000" w:themeColor="text1"/>
          <w:sz w:val="24"/>
          <w:szCs w:val="24"/>
          <w:shd w:val="clear" w:color="auto" w:fill="FFFFFF"/>
          <w:lang w:val="hy-AM"/>
        </w:rPr>
        <w:t xml:space="preserve"> գործում առկա՝ </w:t>
      </w:r>
      <w:r w:rsidR="00F0096B" w:rsidRPr="00F125A0">
        <w:rPr>
          <w:rFonts w:ascii="GHEA Mariam" w:hAnsi="GHEA Mariam"/>
          <w:color w:val="000000" w:themeColor="text1"/>
          <w:sz w:val="24"/>
          <w:szCs w:val="24"/>
          <w:shd w:val="clear" w:color="auto" w:fill="FFFFFF"/>
          <w:lang w:val="hy-AM"/>
        </w:rPr>
        <w:t>Մելիք Ասրյանի կողմից 120</w:t>
      </w:r>
      <w:r w:rsidR="00F0096B" w:rsidRPr="00F125A0">
        <w:rPr>
          <w:rFonts w:ascii="Cambria Math" w:hAnsi="Cambria Math" w:cs="Cambria Math"/>
          <w:color w:val="000000" w:themeColor="text1"/>
          <w:sz w:val="24"/>
          <w:szCs w:val="24"/>
          <w:shd w:val="clear" w:color="auto" w:fill="FFFFFF"/>
          <w:lang w:val="hy-AM"/>
        </w:rPr>
        <w:t>․</w:t>
      </w:r>
      <w:r w:rsidR="00F0096B" w:rsidRPr="00F125A0">
        <w:rPr>
          <w:rFonts w:ascii="GHEA Mariam" w:hAnsi="GHEA Mariam"/>
          <w:color w:val="000000" w:themeColor="text1"/>
          <w:sz w:val="24"/>
          <w:szCs w:val="24"/>
          <w:shd w:val="clear" w:color="auto" w:fill="FFFFFF"/>
          <w:lang w:val="hy-AM"/>
        </w:rPr>
        <w:t xml:space="preserve">000 ՀՀ </w:t>
      </w:r>
      <w:r w:rsidR="004B35B8" w:rsidRPr="00F125A0">
        <w:rPr>
          <w:rFonts w:ascii="GHEA Mariam" w:hAnsi="GHEA Mariam"/>
          <w:color w:val="000000" w:themeColor="text1"/>
          <w:sz w:val="24"/>
          <w:szCs w:val="24"/>
          <w:shd w:val="clear" w:color="auto" w:fill="FFFFFF"/>
          <w:lang w:val="hy-AM"/>
        </w:rPr>
        <w:t>դ</w:t>
      </w:r>
      <w:r w:rsidR="00F0096B" w:rsidRPr="00F125A0">
        <w:rPr>
          <w:rFonts w:ascii="GHEA Mariam" w:hAnsi="GHEA Mariam"/>
          <w:color w:val="000000" w:themeColor="text1"/>
          <w:sz w:val="24"/>
          <w:szCs w:val="24"/>
          <w:shd w:val="clear" w:color="auto" w:fill="FFFFFF"/>
          <w:lang w:val="hy-AM"/>
        </w:rPr>
        <w:t xml:space="preserve">րամ </w:t>
      </w:r>
      <w:r w:rsidR="004B35B8" w:rsidRPr="00F125A0">
        <w:rPr>
          <w:rFonts w:ascii="GHEA Mariam" w:hAnsi="GHEA Mariam"/>
          <w:color w:val="000000" w:themeColor="text1"/>
          <w:sz w:val="24"/>
          <w:szCs w:val="24"/>
          <w:shd w:val="clear" w:color="auto" w:fill="FFFFFF"/>
          <w:lang w:val="hy-AM"/>
        </w:rPr>
        <w:t xml:space="preserve">գումարը </w:t>
      </w:r>
      <w:r w:rsidR="00F0096B" w:rsidRPr="00F125A0">
        <w:rPr>
          <w:rFonts w:ascii="GHEA Mariam" w:hAnsi="GHEA Mariam"/>
          <w:color w:val="000000" w:themeColor="text1"/>
          <w:sz w:val="24"/>
          <w:szCs w:val="24"/>
          <w:shd w:val="clear" w:color="auto" w:fill="FFFFFF"/>
          <w:lang w:val="hy-AM"/>
        </w:rPr>
        <w:t xml:space="preserve">փաստացի ստանալու և այդ գումարը </w:t>
      </w:r>
      <w:r w:rsidR="00517108" w:rsidRPr="00F125A0">
        <w:rPr>
          <w:rFonts w:ascii="GHEA Mariam" w:hAnsi="GHEA Mariam"/>
          <w:color w:val="000000" w:themeColor="text1"/>
          <w:sz w:val="24"/>
          <w:szCs w:val="24"/>
          <w:shd w:val="clear" w:color="auto" w:fill="FFFFFF"/>
          <w:lang w:val="hy-AM"/>
        </w:rPr>
        <w:t xml:space="preserve">Էդգար Տոնոյանի կողմից </w:t>
      </w:r>
      <w:r w:rsidR="00966989" w:rsidRPr="00F125A0">
        <w:rPr>
          <w:rFonts w:ascii="GHEA Mariam" w:hAnsi="GHEA Mariam"/>
          <w:color w:val="000000" w:themeColor="text1"/>
          <w:sz w:val="24"/>
          <w:szCs w:val="24"/>
          <w:shd w:val="clear" w:color="auto" w:fill="FFFFFF"/>
          <w:lang w:val="hy-AM"/>
        </w:rPr>
        <w:t>հարկադրված</w:t>
      </w:r>
      <w:r w:rsidR="00F0096B" w:rsidRPr="00F125A0">
        <w:rPr>
          <w:rFonts w:ascii="GHEA Mariam" w:hAnsi="GHEA Mariam"/>
          <w:color w:val="000000" w:themeColor="text1"/>
          <w:sz w:val="24"/>
          <w:szCs w:val="24"/>
          <w:shd w:val="clear" w:color="auto" w:fill="FFFFFF"/>
          <w:lang w:val="hy-AM"/>
        </w:rPr>
        <w:t xml:space="preserve"> տալու</w:t>
      </w:r>
      <w:r w:rsidR="004B35B8" w:rsidRPr="00F125A0">
        <w:rPr>
          <w:rFonts w:ascii="GHEA Mariam" w:hAnsi="GHEA Mariam"/>
          <w:color w:val="000000" w:themeColor="text1"/>
          <w:sz w:val="24"/>
          <w:szCs w:val="24"/>
          <w:shd w:val="clear" w:color="auto" w:fill="FFFFFF"/>
          <w:lang w:val="hy-AM"/>
        </w:rPr>
        <w:t xml:space="preserve"> </w:t>
      </w:r>
      <w:r w:rsidR="00517108" w:rsidRPr="00F125A0">
        <w:rPr>
          <w:rFonts w:ascii="GHEA Mariam" w:hAnsi="GHEA Mariam"/>
          <w:color w:val="000000" w:themeColor="text1"/>
          <w:sz w:val="24"/>
          <w:szCs w:val="24"/>
          <w:shd w:val="clear" w:color="auto" w:fill="FFFFFF"/>
          <w:lang w:val="hy-AM"/>
        </w:rPr>
        <w:t>վերաբերյալ փաստական տվյալներ</w:t>
      </w:r>
      <w:r w:rsidR="00C638B9" w:rsidRPr="00F125A0">
        <w:rPr>
          <w:rFonts w:ascii="GHEA Mariam" w:hAnsi="GHEA Mariam"/>
          <w:color w:val="000000" w:themeColor="text1"/>
          <w:sz w:val="24"/>
          <w:szCs w:val="24"/>
          <w:shd w:val="clear" w:color="auto" w:fill="FFFFFF"/>
          <w:lang w:val="hy-AM"/>
        </w:rPr>
        <w:t>ի լույսի ներքո</w:t>
      </w:r>
      <w:r w:rsidR="00D73419" w:rsidRPr="00F125A0">
        <w:rPr>
          <w:rFonts w:ascii="GHEA Mariam" w:hAnsi="GHEA Mariam"/>
          <w:color w:val="000000" w:themeColor="text1"/>
          <w:sz w:val="24"/>
          <w:szCs w:val="24"/>
          <w:shd w:val="clear" w:color="auto" w:fill="FFFFFF"/>
          <w:lang w:val="hy-AM"/>
        </w:rPr>
        <w:t xml:space="preserve"> </w:t>
      </w:r>
      <w:r w:rsidR="007F5F84" w:rsidRPr="00F125A0">
        <w:rPr>
          <w:rFonts w:ascii="GHEA Mariam" w:hAnsi="GHEA Mariam"/>
          <w:color w:val="000000" w:themeColor="text1"/>
          <w:sz w:val="24"/>
          <w:szCs w:val="24"/>
          <w:shd w:val="clear" w:color="auto" w:fill="FFFFFF"/>
          <w:lang w:val="hy-AM"/>
        </w:rPr>
        <w:t xml:space="preserve">համակողմանի </w:t>
      </w:r>
      <w:r w:rsidR="00966989" w:rsidRPr="00F125A0">
        <w:rPr>
          <w:rFonts w:ascii="GHEA Mariam" w:hAnsi="GHEA Mariam"/>
          <w:color w:val="000000" w:themeColor="text1"/>
          <w:sz w:val="24"/>
          <w:szCs w:val="24"/>
          <w:shd w:val="clear" w:color="auto" w:fill="FFFFFF"/>
          <w:lang w:val="hy-AM"/>
        </w:rPr>
        <w:t>գնահատման</w:t>
      </w:r>
      <w:r w:rsidR="00634389" w:rsidRPr="00F125A0">
        <w:rPr>
          <w:rFonts w:ascii="GHEA Mariam" w:hAnsi="GHEA Mariam"/>
          <w:color w:val="000000" w:themeColor="text1"/>
          <w:sz w:val="24"/>
          <w:szCs w:val="24"/>
          <w:shd w:val="clear" w:color="auto" w:fill="FFFFFF"/>
          <w:lang w:val="hy-AM"/>
        </w:rPr>
        <w:t xml:space="preserve"> ենթարկելու</w:t>
      </w:r>
      <w:r w:rsidR="007F5F84" w:rsidRPr="00F125A0">
        <w:rPr>
          <w:rFonts w:ascii="GHEA Mariam" w:hAnsi="GHEA Mariam"/>
          <w:color w:val="000000" w:themeColor="text1"/>
          <w:sz w:val="24"/>
          <w:szCs w:val="24"/>
          <w:shd w:val="clear" w:color="auto" w:fill="FFFFFF"/>
          <w:lang w:val="hy-AM"/>
        </w:rPr>
        <w:t xml:space="preserve"> արդյունքում։</w:t>
      </w:r>
      <w:r w:rsidR="00D73419" w:rsidRPr="00F125A0">
        <w:rPr>
          <w:rFonts w:ascii="GHEA Mariam" w:hAnsi="GHEA Mariam"/>
          <w:color w:val="000000" w:themeColor="text1"/>
          <w:sz w:val="24"/>
          <w:szCs w:val="24"/>
          <w:shd w:val="clear" w:color="auto" w:fill="FFFFFF"/>
          <w:lang w:val="hy-AM"/>
        </w:rPr>
        <w:t xml:space="preserve"> </w:t>
      </w:r>
    </w:p>
    <w:p w14:paraId="4FFA7FEB" w14:textId="318DB1D4" w:rsidR="00966989" w:rsidRPr="0048612F" w:rsidRDefault="00966989" w:rsidP="0048612F">
      <w:pPr>
        <w:tabs>
          <w:tab w:val="left" w:pos="0"/>
        </w:tabs>
        <w:spacing w:after="0" w:line="276" w:lineRule="auto"/>
        <w:ind w:right="-23" w:firstLine="567"/>
        <w:jc w:val="both"/>
        <w:rPr>
          <w:rFonts w:ascii="GHEA Mariam" w:hAnsi="GHEA Mariam"/>
          <w:color w:val="000000" w:themeColor="text1"/>
          <w:sz w:val="24"/>
          <w:szCs w:val="24"/>
          <w:shd w:val="clear" w:color="auto" w:fill="FFFFFF"/>
          <w:lang w:val="hy-AM"/>
        </w:rPr>
      </w:pPr>
      <w:r w:rsidRPr="00F125A0">
        <w:rPr>
          <w:rFonts w:ascii="GHEA Mariam" w:hAnsi="GHEA Mariam"/>
          <w:color w:val="000000" w:themeColor="text1"/>
          <w:sz w:val="24"/>
          <w:szCs w:val="24"/>
          <w:shd w:val="clear" w:color="auto" w:fill="FFFFFF"/>
          <w:lang w:val="hy-AM"/>
        </w:rPr>
        <w:t>Այսպիսով,</w:t>
      </w:r>
      <w:r w:rsidR="00C638B9" w:rsidRPr="00F125A0">
        <w:rPr>
          <w:rFonts w:ascii="GHEA Mariam" w:hAnsi="GHEA Mariam"/>
          <w:color w:val="000000" w:themeColor="text1"/>
          <w:sz w:val="24"/>
          <w:szCs w:val="24"/>
          <w:shd w:val="clear" w:color="auto" w:fill="FFFFFF"/>
          <w:lang w:val="hy-AM"/>
        </w:rPr>
        <w:t xml:space="preserve"> ընդհանրացնելով վերոշարադրյալը՝</w:t>
      </w:r>
      <w:r w:rsidRPr="00F125A0">
        <w:rPr>
          <w:rFonts w:ascii="GHEA Mariam" w:hAnsi="GHEA Mariam"/>
          <w:color w:val="000000" w:themeColor="text1"/>
          <w:sz w:val="24"/>
          <w:szCs w:val="24"/>
          <w:shd w:val="clear" w:color="auto" w:fill="FFFFFF"/>
          <w:lang w:val="hy-AM"/>
        </w:rPr>
        <w:t xml:space="preserve"> Վճռաբեկ դատարանն արձանագրում է, որ ստորադաս դատարաններն ընդհանրապես քննարկման առարկա չեն դարձրել անազատության մեջ գտնվող դատապարտյալ Էդգար Տոնոյանի վիճակի խոցելիությունը՝ պայմանավորված քրեակատարողական հիմնարկի վարչակազմի հետ ունեցած հարաբերությունների բնույթով, կախվածության առկայությամբ, առողջական վիճակով։</w:t>
      </w:r>
      <w:r w:rsidR="008F56D1" w:rsidRPr="00F125A0">
        <w:rPr>
          <w:rFonts w:ascii="GHEA Mariam" w:hAnsi="GHEA Mariam"/>
          <w:color w:val="000000" w:themeColor="text1"/>
          <w:sz w:val="24"/>
          <w:szCs w:val="24"/>
          <w:shd w:val="clear" w:color="auto" w:fill="FFFFFF"/>
          <w:lang w:val="hy-AM"/>
        </w:rPr>
        <w:t xml:space="preserve"> Մինչդեռ,</w:t>
      </w:r>
      <w:r w:rsidRPr="00F125A0">
        <w:rPr>
          <w:rFonts w:ascii="GHEA Mariam" w:hAnsi="GHEA Mariam"/>
          <w:color w:val="000000" w:themeColor="text1"/>
          <w:sz w:val="24"/>
          <w:szCs w:val="24"/>
          <w:shd w:val="clear" w:color="auto" w:fill="FFFFFF"/>
          <w:lang w:val="hy-AM"/>
        </w:rPr>
        <w:t xml:space="preserve"> </w:t>
      </w:r>
      <w:r w:rsidR="008F56D1" w:rsidRPr="00F125A0">
        <w:rPr>
          <w:rFonts w:ascii="GHEA Mariam" w:hAnsi="GHEA Mariam"/>
          <w:color w:val="000000" w:themeColor="text1"/>
          <w:sz w:val="24"/>
          <w:szCs w:val="24"/>
          <w:shd w:val="clear" w:color="auto" w:fill="FFFFFF"/>
          <w:lang w:val="hy-AM"/>
        </w:rPr>
        <w:t>վ</w:t>
      </w:r>
      <w:r w:rsidRPr="00F125A0">
        <w:rPr>
          <w:rFonts w:ascii="GHEA Mariam" w:hAnsi="GHEA Mariam"/>
          <w:color w:val="000000" w:themeColor="text1"/>
          <w:sz w:val="24"/>
          <w:szCs w:val="24"/>
          <w:shd w:val="clear" w:color="auto" w:fill="FFFFFF"/>
          <w:lang w:val="hy-AM"/>
        </w:rPr>
        <w:t xml:space="preserve">երոգրյալ հանգամանքներն անձի մոտ կարող </w:t>
      </w:r>
      <w:r w:rsidR="008F56D1" w:rsidRPr="00F125A0">
        <w:rPr>
          <w:rFonts w:ascii="GHEA Mariam" w:hAnsi="GHEA Mariam"/>
          <w:color w:val="000000" w:themeColor="text1"/>
          <w:sz w:val="24"/>
          <w:szCs w:val="24"/>
          <w:shd w:val="clear" w:color="auto" w:fill="FFFFFF"/>
          <w:lang w:val="hy-AM"/>
        </w:rPr>
        <w:t>էի</w:t>
      </w:r>
      <w:r w:rsidRPr="00F125A0">
        <w:rPr>
          <w:rFonts w:ascii="GHEA Mariam" w:hAnsi="GHEA Mariam"/>
          <w:color w:val="000000" w:themeColor="text1"/>
          <w:sz w:val="24"/>
          <w:szCs w:val="24"/>
          <w:shd w:val="clear" w:color="auto" w:fill="FFFFFF"/>
          <w:lang w:val="hy-AM"/>
        </w:rPr>
        <w:t xml:space="preserve">ն </w:t>
      </w:r>
      <w:r w:rsidRPr="00F125A0">
        <w:rPr>
          <w:rStyle w:val="sb8d990e2"/>
          <w:rFonts w:ascii="GHEA Mariam" w:hAnsi="GHEA Mariam" w:cs="Arial"/>
          <w:color w:val="000000"/>
          <w:sz w:val="24"/>
          <w:szCs w:val="24"/>
          <w:shd w:val="clear" w:color="auto" w:fill="FFFFFF"/>
          <w:lang w:val="hy-AM"/>
        </w:rPr>
        <w:t xml:space="preserve">անհանգստության, վախի կամ </w:t>
      </w:r>
      <w:r w:rsidRPr="00F125A0">
        <w:rPr>
          <w:rStyle w:val="sb8d990e2"/>
          <w:rFonts w:ascii="GHEA Mariam" w:hAnsi="GHEA Mariam" w:cs="Arial"/>
          <w:color w:val="000000"/>
          <w:sz w:val="24"/>
          <w:szCs w:val="24"/>
          <w:shd w:val="clear" w:color="auto" w:fill="FFFFFF"/>
          <w:lang w:val="hy-AM"/>
        </w:rPr>
        <w:lastRenderedPageBreak/>
        <w:t xml:space="preserve">ստորադասության զգացումներ առաջացնել՝ այդ կերպ կոտրելով նրա ֆիզիկական և, հատկապես, հոգեբանական դիմադրությունը, ու վերջինս հարկադրված, </w:t>
      </w:r>
      <w:r w:rsidR="009C24AB">
        <w:rPr>
          <w:rStyle w:val="sb8d990e2"/>
          <w:rFonts w:ascii="GHEA Mariam" w:hAnsi="GHEA Mariam" w:cs="Arial"/>
          <w:color w:val="000000"/>
          <w:sz w:val="24"/>
          <w:szCs w:val="24"/>
          <w:shd w:val="clear" w:color="auto" w:fill="FFFFFF"/>
          <w:lang w:val="hy-AM"/>
        </w:rPr>
        <w:t xml:space="preserve">այլ ընդունելի այլընտրանք չունենալով, </w:t>
      </w:r>
      <w:r w:rsidRPr="00F125A0">
        <w:rPr>
          <w:rStyle w:val="sb8d990e2"/>
          <w:rFonts w:ascii="GHEA Mariam" w:hAnsi="GHEA Mariam" w:cs="Arial"/>
          <w:color w:val="000000"/>
          <w:sz w:val="24"/>
          <w:szCs w:val="24"/>
          <w:shd w:val="clear" w:color="auto" w:fill="FFFFFF"/>
          <w:lang w:val="hy-AM"/>
        </w:rPr>
        <w:t>ստիպված կատարե</w:t>
      </w:r>
      <w:r w:rsidR="008F56D1" w:rsidRPr="00F125A0">
        <w:rPr>
          <w:rStyle w:val="sb8d990e2"/>
          <w:rFonts w:ascii="GHEA Mariam" w:hAnsi="GHEA Mariam" w:cs="Arial"/>
          <w:color w:val="000000"/>
          <w:sz w:val="24"/>
          <w:szCs w:val="24"/>
          <w:shd w:val="clear" w:color="auto" w:fill="FFFFFF"/>
          <w:lang w:val="hy-AM"/>
        </w:rPr>
        <w:t>ր</w:t>
      </w:r>
      <w:r w:rsidRPr="00F125A0">
        <w:rPr>
          <w:rStyle w:val="sb8d990e2"/>
          <w:rFonts w:ascii="GHEA Mariam" w:hAnsi="GHEA Mariam" w:cs="Arial"/>
          <w:color w:val="000000"/>
          <w:sz w:val="24"/>
          <w:szCs w:val="24"/>
          <w:shd w:val="clear" w:color="auto" w:fill="FFFFFF"/>
          <w:lang w:val="hy-AM"/>
        </w:rPr>
        <w:t xml:space="preserve"> որոշակի գործողություն</w:t>
      </w:r>
      <w:r w:rsidR="009C24AB">
        <w:rPr>
          <w:rStyle w:val="sb8d990e2"/>
          <w:rFonts w:ascii="GHEA Mariam" w:hAnsi="GHEA Mariam" w:cs="Arial"/>
          <w:color w:val="000000"/>
          <w:sz w:val="24"/>
          <w:szCs w:val="24"/>
          <w:shd w:val="clear" w:color="auto" w:fill="FFFFFF"/>
          <w:lang w:val="hy-AM"/>
        </w:rPr>
        <w:t>՝</w:t>
      </w:r>
      <w:r w:rsidRPr="00F125A0">
        <w:rPr>
          <w:rStyle w:val="sb8d990e2"/>
          <w:rFonts w:ascii="GHEA Mariam" w:hAnsi="GHEA Mariam" w:cs="Arial"/>
          <w:color w:val="000000"/>
          <w:sz w:val="24"/>
          <w:szCs w:val="24"/>
          <w:shd w:val="clear" w:color="auto" w:fill="FFFFFF"/>
          <w:lang w:val="hy-AM"/>
        </w:rPr>
        <w:t xml:space="preserve"> իր իրավունքները և օրինական շահերն անազատության մեջ գտնվելու պայմաններում պաշտպանելու համար։  </w:t>
      </w:r>
    </w:p>
    <w:p w14:paraId="61FA0A49" w14:textId="61C3FD3D" w:rsidR="00D6726D" w:rsidRPr="00F125A0" w:rsidRDefault="00D2459B" w:rsidP="0048612F">
      <w:pPr>
        <w:tabs>
          <w:tab w:val="left" w:pos="0"/>
        </w:tabs>
        <w:spacing w:after="0" w:line="276" w:lineRule="auto"/>
        <w:ind w:right="-23" w:firstLine="567"/>
        <w:jc w:val="both"/>
        <w:rPr>
          <w:rFonts w:ascii="GHEA Mariam" w:hAnsi="GHEA Mariam"/>
          <w:color w:val="000000" w:themeColor="text1"/>
          <w:sz w:val="24"/>
          <w:szCs w:val="24"/>
          <w:shd w:val="clear" w:color="auto" w:fill="FFFFFF"/>
          <w:lang w:val="hy-AM"/>
        </w:rPr>
      </w:pPr>
      <w:r w:rsidRPr="00F125A0">
        <w:rPr>
          <w:rFonts w:ascii="GHEA Mariam" w:hAnsi="GHEA Mariam"/>
          <w:color w:val="000000" w:themeColor="text1"/>
          <w:sz w:val="24"/>
          <w:szCs w:val="24"/>
          <w:shd w:val="clear" w:color="auto" w:fill="FFFFFF"/>
          <w:lang w:val="hy-AM"/>
        </w:rPr>
        <w:t>20</w:t>
      </w:r>
      <w:r w:rsidRPr="00605191">
        <w:rPr>
          <w:rFonts w:ascii="Cambria Math" w:hAnsi="Cambria Math" w:cs="Cambria Math"/>
          <w:color w:val="000000" w:themeColor="text1"/>
          <w:sz w:val="24"/>
          <w:szCs w:val="24"/>
          <w:shd w:val="clear" w:color="auto" w:fill="FFFFFF"/>
          <w:lang w:val="hy-AM"/>
        </w:rPr>
        <w:t>․</w:t>
      </w:r>
      <w:r w:rsidRPr="00F125A0">
        <w:rPr>
          <w:rFonts w:ascii="GHEA Mariam" w:hAnsi="GHEA Mariam"/>
          <w:color w:val="000000" w:themeColor="text1"/>
          <w:sz w:val="24"/>
          <w:szCs w:val="24"/>
          <w:shd w:val="clear" w:color="auto" w:fill="FFFFFF"/>
          <w:lang w:val="hy-AM"/>
        </w:rPr>
        <w:t xml:space="preserve"> Անդրադառնալով</w:t>
      </w:r>
      <w:r w:rsidR="003231D5" w:rsidRPr="00F125A0">
        <w:rPr>
          <w:rFonts w:ascii="GHEA Mariam" w:hAnsi="GHEA Mariam"/>
          <w:color w:val="000000" w:themeColor="text1"/>
          <w:sz w:val="24"/>
          <w:szCs w:val="24"/>
          <w:shd w:val="clear" w:color="auto" w:fill="FFFFFF"/>
          <w:lang w:val="hy-AM"/>
        </w:rPr>
        <w:t xml:space="preserve"> </w:t>
      </w:r>
      <w:r w:rsidRPr="00F125A0">
        <w:rPr>
          <w:rFonts w:ascii="GHEA Mariam" w:hAnsi="GHEA Mariam"/>
          <w:color w:val="000000" w:themeColor="text1"/>
          <w:sz w:val="24"/>
          <w:szCs w:val="24"/>
          <w:shd w:val="clear" w:color="auto" w:fill="FFFFFF"/>
          <w:lang w:val="hy-AM"/>
        </w:rPr>
        <w:t xml:space="preserve">Առաջին ատյանի դատարանի կողմից </w:t>
      </w:r>
      <w:r w:rsidR="003231D5" w:rsidRPr="00F125A0">
        <w:rPr>
          <w:rFonts w:ascii="GHEA Mariam" w:hAnsi="GHEA Mariam"/>
          <w:color w:val="000000" w:themeColor="text1"/>
          <w:sz w:val="24"/>
          <w:szCs w:val="24"/>
          <w:shd w:val="clear" w:color="auto" w:fill="FFFFFF"/>
          <w:lang w:val="hy-AM"/>
        </w:rPr>
        <w:t xml:space="preserve">որպես ամբաստանյալ Մելիք Ասրյանին մեղսագրված արարքում շորթման բաղադրիչի բացակայության հիմնավորում </w:t>
      </w:r>
      <w:r w:rsidRPr="00F125A0">
        <w:rPr>
          <w:rFonts w:ascii="GHEA Mariam" w:hAnsi="GHEA Mariam"/>
          <w:color w:val="000000" w:themeColor="text1"/>
          <w:sz w:val="24"/>
          <w:szCs w:val="24"/>
          <w:shd w:val="clear" w:color="auto" w:fill="FFFFFF"/>
          <w:lang w:val="hy-AM"/>
        </w:rPr>
        <w:t>ներկայացված այն փաստարկներին, որ</w:t>
      </w:r>
      <w:r w:rsidR="00D6726D" w:rsidRPr="00F125A0">
        <w:rPr>
          <w:rFonts w:ascii="GHEA Mariam" w:hAnsi="GHEA Mariam"/>
          <w:color w:val="000000" w:themeColor="text1"/>
          <w:sz w:val="24"/>
          <w:szCs w:val="24"/>
          <w:shd w:val="clear" w:color="auto" w:fill="FFFFFF"/>
          <w:lang w:val="hy-AM"/>
        </w:rPr>
        <w:t xml:space="preserve"> </w:t>
      </w:r>
      <w:r w:rsidR="00D6726D" w:rsidRPr="0048612F">
        <w:rPr>
          <w:rFonts w:ascii="GHEA Mariam" w:hAnsi="GHEA Mariam"/>
          <w:i/>
          <w:iCs/>
          <w:sz w:val="24"/>
          <w:szCs w:val="24"/>
          <w:shd w:val="clear" w:color="auto" w:fill="FFFFFF"/>
          <w:lang w:val="hy-AM"/>
        </w:rPr>
        <w:t>տեսագրությունը նույնպես չի վկայում, որ Մելիք Ասրյանը շորթմամբ՝ հարկադրանքի և սպառնալիքի միջոցով է ապօրինի վարձատրություն ստացել, այլ ընդհակառակը՝ տեսագրությունից երևում է, որ Մելիք Ասրյանը և Էդգար Տոնոյանը միմյանց հետ հանգիստ զրուցել են և գտնվել են բավականին ջերմ հարաբերութունների մեջ,</w:t>
      </w:r>
      <w:r w:rsidR="00E144A7" w:rsidRPr="0048612F">
        <w:rPr>
          <w:rFonts w:ascii="GHEA Mariam" w:hAnsi="GHEA Mariam"/>
          <w:i/>
          <w:iCs/>
          <w:sz w:val="24"/>
          <w:szCs w:val="24"/>
          <w:shd w:val="clear" w:color="auto" w:fill="FFFFFF"/>
          <w:lang w:val="hy-AM"/>
        </w:rPr>
        <w:t xml:space="preserve"> և որ </w:t>
      </w:r>
      <w:r w:rsidR="00D6726D" w:rsidRPr="0048612F">
        <w:rPr>
          <w:rFonts w:ascii="GHEA Mariam" w:hAnsi="GHEA Mariam"/>
          <w:i/>
          <w:iCs/>
          <w:sz w:val="24"/>
          <w:szCs w:val="24"/>
          <w:shd w:val="clear" w:color="auto" w:fill="FFFFFF"/>
          <w:lang w:val="hy-AM"/>
        </w:rPr>
        <w:t>նման հարաբերությունների մասին է վկայում նաև այն փաստը, որ Էդգար Տոնոյանը գումարի հետ միասին տվել է նաև օծանելիք,</w:t>
      </w:r>
      <w:r w:rsidR="00D6726D" w:rsidRPr="00F125A0">
        <w:rPr>
          <w:rFonts w:ascii="GHEA Mariam" w:hAnsi="GHEA Mariam"/>
          <w:iCs/>
          <w:sz w:val="24"/>
          <w:szCs w:val="24"/>
          <w:shd w:val="clear" w:color="auto" w:fill="FFFFFF"/>
          <w:lang w:val="hy-AM"/>
        </w:rPr>
        <w:t xml:space="preserve"> </w:t>
      </w:r>
      <w:r w:rsidR="00F20DFB" w:rsidRPr="00605191">
        <w:rPr>
          <w:rFonts w:ascii="GHEA Mariam" w:hAnsi="GHEA Mariam"/>
          <w:iCs/>
          <w:sz w:val="24"/>
          <w:szCs w:val="24"/>
          <w:shd w:val="clear" w:color="auto" w:fill="FFFFFF"/>
          <w:lang w:val="hy-AM"/>
        </w:rPr>
        <w:t>Վճռաբեկ</w:t>
      </w:r>
      <w:r w:rsidR="00F20DFB" w:rsidRPr="00F125A0">
        <w:rPr>
          <w:rFonts w:ascii="GHEA Mariam" w:hAnsi="GHEA Mariam"/>
          <w:iCs/>
          <w:sz w:val="24"/>
          <w:szCs w:val="24"/>
          <w:shd w:val="clear" w:color="auto" w:fill="FFFFFF"/>
          <w:lang w:val="hy-AM"/>
        </w:rPr>
        <w:t xml:space="preserve"> դատարանը փաստում է, որ նախ՝ ապօրինի վարձատրություն շորթելու որակյալ հանցակազմի առկայության համար ամենևին պարտադիր չէ, որ հանցավորն ուղղակիորեն սպառնալիք ներկայացնի կամ հարկադրանք կիրառի</w:t>
      </w:r>
      <w:r w:rsidR="00681E95" w:rsidRPr="00F125A0">
        <w:rPr>
          <w:rFonts w:ascii="Cambria Math" w:hAnsi="Cambria Math" w:cs="Cambria Math"/>
          <w:iCs/>
          <w:sz w:val="24"/>
          <w:szCs w:val="24"/>
          <w:shd w:val="clear" w:color="auto" w:fill="FFFFFF"/>
          <w:lang w:val="hy-AM"/>
        </w:rPr>
        <w:t>․</w:t>
      </w:r>
      <w:r w:rsidR="00681E95" w:rsidRPr="0048612F">
        <w:rPr>
          <w:rFonts w:ascii="GHEA Mariam" w:hAnsi="GHEA Mariam"/>
          <w:iCs/>
          <w:sz w:val="24"/>
          <w:szCs w:val="24"/>
          <w:shd w:val="clear" w:color="auto" w:fill="FFFFFF"/>
          <w:lang w:val="hy-AM"/>
        </w:rPr>
        <w:t xml:space="preserve"> վերոնշյալ ծանրացնող հանգամ</w:t>
      </w:r>
      <w:r w:rsidR="009C177C" w:rsidRPr="00F125A0">
        <w:rPr>
          <w:rFonts w:ascii="GHEA Mariam" w:hAnsi="GHEA Mariam"/>
          <w:iCs/>
          <w:sz w:val="24"/>
          <w:szCs w:val="24"/>
          <w:shd w:val="clear" w:color="auto" w:fill="FFFFFF"/>
          <w:lang w:val="hy-AM"/>
        </w:rPr>
        <w:t>ա</w:t>
      </w:r>
      <w:r w:rsidR="00681E95" w:rsidRPr="0048612F">
        <w:rPr>
          <w:rFonts w:ascii="GHEA Mariam" w:hAnsi="GHEA Mariam"/>
          <w:iCs/>
          <w:sz w:val="24"/>
          <w:szCs w:val="24"/>
          <w:shd w:val="clear" w:color="auto" w:fill="FFFFFF"/>
          <w:lang w:val="hy-AM"/>
        </w:rPr>
        <w:t>նքն առկա է նաև այն դեպքում, երբ հանցավորն անձին դնում է այնպիսի պայմանների մեջ, որ վերջինս</w:t>
      </w:r>
      <w:r w:rsidR="009C177C" w:rsidRPr="00F125A0">
        <w:rPr>
          <w:rFonts w:ascii="GHEA Mariam" w:hAnsi="GHEA Mariam"/>
          <w:iCs/>
          <w:sz w:val="24"/>
          <w:szCs w:val="24"/>
          <w:shd w:val="clear" w:color="auto" w:fill="FFFFFF"/>
          <w:lang w:val="hy-AM"/>
        </w:rPr>
        <w:t>,</w:t>
      </w:r>
      <w:r w:rsidR="00681E95" w:rsidRPr="0048612F">
        <w:rPr>
          <w:rFonts w:ascii="GHEA Mariam" w:hAnsi="GHEA Mariam"/>
          <w:iCs/>
          <w:sz w:val="24"/>
          <w:szCs w:val="24"/>
          <w:shd w:val="clear" w:color="auto" w:fill="FFFFFF"/>
          <w:lang w:val="hy-AM"/>
        </w:rPr>
        <w:t xml:space="preserve"> իր իրավունքներ</w:t>
      </w:r>
      <w:r w:rsidR="00C638B9" w:rsidRPr="00F125A0">
        <w:rPr>
          <w:rFonts w:ascii="GHEA Mariam" w:hAnsi="GHEA Mariam"/>
          <w:iCs/>
          <w:sz w:val="24"/>
          <w:szCs w:val="24"/>
          <w:shd w:val="clear" w:color="auto" w:fill="FFFFFF"/>
          <w:lang w:val="hy-AM"/>
        </w:rPr>
        <w:t>ը</w:t>
      </w:r>
      <w:r w:rsidR="00681E95" w:rsidRPr="0048612F">
        <w:rPr>
          <w:rFonts w:ascii="GHEA Mariam" w:hAnsi="GHEA Mariam"/>
          <w:iCs/>
          <w:sz w:val="24"/>
          <w:szCs w:val="24"/>
          <w:shd w:val="clear" w:color="auto" w:fill="FFFFFF"/>
          <w:lang w:val="hy-AM"/>
        </w:rPr>
        <w:t>, ազատությունները կամ օրինական շահերը պաշտպանելու նպատակով</w:t>
      </w:r>
      <w:r w:rsidR="00BE0B3E" w:rsidRPr="00F125A0">
        <w:rPr>
          <w:rFonts w:ascii="GHEA Mariam" w:hAnsi="GHEA Mariam"/>
          <w:iCs/>
          <w:sz w:val="24"/>
          <w:szCs w:val="24"/>
          <w:shd w:val="clear" w:color="auto" w:fill="FFFFFF"/>
          <w:lang w:val="hy-AM"/>
        </w:rPr>
        <w:t>,</w:t>
      </w:r>
      <w:r w:rsidR="00681E95" w:rsidRPr="0048612F">
        <w:rPr>
          <w:rFonts w:ascii="GHEA Mariam" w:hAnsi="GHEA Mariam"/>
          <w:iCs/>
          <w:sz w:val="24"/>
          <w:szCs w:val="24"/>
          <w:shd w:val="clear" w:color="auto" w:fill="FFFFFF"/>
          <w:lang w:val="hy-AM"/>
        </w:rPr>
        <w:t xml:space="preserve"> </w:t>
      </w:r>
      <w:r w:rsidR="0048560A" w:rsidRPr="0048612F">
        <w:rPr>
          <w:rFonts w:ascii="GHEA Mariam" w:hAnsi="GHEA Mariam"/>
          <w:iCs/>
          <w:sz w:val="24"/>
          <w:szCs w:val="24"/>
          <w:shd w:val="clear" w:color="auto" w:fill="FFFFFF"/>
          <w:lang w:val="hy-AM"/>
        </w:rPr>
        <w:t>ստիպված տալ</w:t>
      </w:r>
      <w:r w:rsidR="00BE0B3E" w:rsidRPr="00F125A0">
        <w:rPr>
          <w:rFonts w:ascii="GHEA Mariam" w:hAnsi="GHEA Mariam"/>
          <w:iCs/>
          <w:sz w:val="24"/>
          <w:szCs w:val="24"/>
          <w:shd w:val="clear" w:color="auto" w:fill="FFFFFF"/>
          <w:lang w:val="hy-AM"/>
        </w:rPr>
        <w:t>իս</w:t>
      </w:r>
      <w:r w:rsidR="00BE0B3E" w:rsidRPr="00605191">
        <w:rPr>
          <w:rFonts w:ascii="GHEA Mariam" w:hAnsi="GHEA Mariam"/>
          <w:iCs/>
          <w:sz w:val="24"/>
          <w:szCs w:val="24"/>
          <w:shd w:val="clear" w:color="auto" w:fill="FFFFFF"/>
          <w:lang w:val="hy-AM"/>
        </w:rPr>
        <w:t xml:space="preserve"> </w:t>
      </w:r>
      <w:r w:rsidR="00BE0B3E" w:rsidRPr="00F125A0">
        <w:rPr>
          <w:rFonts w:ascii="GHEA Mariam" w:hAnsi="GHEA Mariam"/>
          <w:iCs/>
          <w:sz w:val="24"/>
          <w:szCs w:val="24"/>
          <w:shd w:val="clear" w:color="auto" w:fill="FFFFFF"/>
          <w:lang w:val="hy-AM"/>
        </w:rPr>
        <w:t>է</w:t>
      </w:r>
      <w:r w:rsidR="0048560A" w:rsidRPr="0048612F">
        <w:rPr>
          <w:rFonts w:ascii="GHEA Mariam" w:hAnsi="GHEA Mariam"/>
          <w:iCs/>
          <w:sz w:val="24"/>
          <w:szCs w:val="24"/>
          <w:shd w:val="clear" w:color="auto" w:fill="FFFFFF"/>
          <w:lang w:val="hy-AM"/>
        </w:rPr>
        <w:t xml:space="preserve"> ապօրինի վարձատրություն։</w:t>
      </w:r>
      <w:r w:rsidR="006764E6" w:rsidRPr="00F125A0">
        <w:rPr>
          <w:rFonts w:ascii="GHEA Mariam" w:hAnsi="GHEA Mariam"/>
          <w:iCs/>
          <w:sz w:val="24"/>
          <w:szCs w:val="24"/>
          <w:shd w:val="clear" w:color="auto" w:fill="FFFFFF"/>
          <w:lang w:val="hy-AM"/>
        </w:rPr>
        <w:t xml:space="preserve"> </w:t>
      </w:r>
      <w:r w:rsidR="006764E6" w:rsidRPr="00605191">
        <w:rPr>
          <w:rFonts w:ascii="GHEA Mariam" w:hAnsi="GHEA Mariam"/>
          <w:iCs/>
          <w:sz w:val="24"/>
          <w:szCs w:val="24"/>
          <w:shd w:val="clear" w:color="auto" w:fill="FFFFFF"/>
          <w:lang w:val="hy-AM"/>
        </w:rPr>
        <w:t>Բացի</w:t>
      </w:r>
      <w:r w:rsidR="006764E6" w:rsidRPr="00F125A0">
        <w:rPr>
          <w:rFonts w:ascii="GHEA Mariam" w:hAnsi="GHEA Mariam"/>
          <w:iCs/>
          <w:sz w:val="24"/>
          <w:szCs w:val="24"/>
          <w:shd w:val="clear" w:color="auto" w:fill="FFFFFF"/>
          <w:lang w:val="hy-AM"/>
        </w:rPr>
        <w:t xml:space="preserve"> այդ, Առաջին ատյանի դատարանը Մելիք Ասրյանի և Էդգար Տոնոյանի՝ տեսագրությունից երևացող </w:t>
      </w:r>
      <w:r w:rsidR="005C5B25" w:rsidRPr="00F125A0">
        <w:rPr>
          <w:rFonts w:ascii="GHEA Mariam" w:hAnsi="GHEA Mariam"/>
          <w:iCs/>
          <w:sz w:val="24"/>
          <w:szCs w:val="24"/>
          <w:shd w:val="clear" w:color="auto" w:fill="FFFFFF"/>
          <w:lang w:val="hy-AM"/>
        </w:rPr>
        <w:t xml:space="preserve">ենթադրյալ </w:t>
      </w:r>
      <w:r w:rsidR="006764E6" w:rsidRPr="00F125A0">
        <w:rPr>
          <w:rFonts w:ascii="GHEA Mariam" w:hAnsi="GHEA Mariam"/>
          <w:iCs/>
          <w:sz w:val="24"/>
          <w:szCs w:val="24"/>
          <w:shd w:val="clear" w:color="auto" w:fill="FFFFFF"/>
          <w:lang w:val="hy-AM"/>
        </w:rPr>
        <w:t>ջերմ հա</w:t>
      </w:r>
      <w:r w:rsidR="00654CEE" w:rsidRPr="00F125A0">
        <w:rPr>
          <w:rFonts w:ascii="GHEA Mariam" w:hAnsi="GHEA Mariam"/>
          <w:iCs/>
          <w:sz w:val="24"/>
          <w:szCs w:val="24"/>
          <w:shd w:val="clear" w:color="auto" w:fill="FFFFFF"/>
          <w:lang w:val="hy-AM"/>
        </w:rPr>
        <w:t>րաբերությունների մեջ գտնվել</w:t>
      </w:r>
      <w:r w:rsidR="009C177C" w:rsidRPr="00F125A0">
        <w:rPr>
          <w:rFonts w:ascii="GHEA Mariam" w:hAnsi="GHEA Mariam"/>
          <w:iCs/>
          <w:sz w:val="24"/>
          <w:szCs w:val="24"/>
          <w:shd w:val="clear" w:color="auto" w:fill="FFFFFF"/>
          <w:lang w:val="hy-AM"/>
        </w:rPr>
        <w:t>ը</w:t>
      </w:r>
      <w:r w:rsidR="00654CEE" w:rsidRPr="00F125A0">
        <w:rPr>
          <w:rFonts w:ascii="GHEA Mariam" w:hAnsi="GHEA Mariam"/>
          <w:iCs/>
          <w:sz w:val="24"/>
          <w:szCs w:val="24"/>
          <w:shd w:val="clear" w:color="auto" w:fill="FFFFFF"/>
          <w:lang w:val="hy-AM"/>
        </w:rPr>
        <w:t xml:space="preserve"> </w:t>
      </w:r>
      <w:r w:rsidR="005C5B25" w:rsidRPr="00F125A0">
        <w:rPr>
          <w:rFonts w:ascii="GHEA Mariam" w:hAnsi="GHEA Mariam"/>
          <w:iCs/>
          <w:sz w:val="24"/>
          <w:szCs w:val="24"/>
          <w:shd w:val="clear" w:color="auto" w:fill="FFFFFF"/>
          <w:lang w:val="hy-AM"/>
        </w:rPr>
        <w:t xml:space="preserve">և օծանելիք </w:t>
      </w:r>
      <w:r w:rsidR="00F327B1" w:rsidRPr="00F125A0">
        <w:rPr>
          <w:rFonts w:ascii="GHEA Mariam" w:hAnsi="GHEA Mariam"/>
          <w:iCs/>
          <w:sz w:val="24"/>
          <w:szCs w:val="24"/>
          <w:shd w:val="clear" w:color="auto" w:fill="FFFFFF"/>
          <w:lang w:val="hy-AM"/>
        </w:rPr>
        <w:t>տալ</w:t>
      </w:r>
      <w:r w:rsidR="009C177C" w:rsidRPr="00F125A0">
        <w:rPr>
          <w:rFonts w:ascii="GHEA Mariam" w:hAnsi="GHEA Mariam"/>
          <w:iCs/>
          <w:sz w:val="24"/>
          <w:szCs w:val="24"/>
          <w:shd w:val="clear" w:color="auto" w:fill="FFFFFF"/>
          <w:lang w:val="hy-AM"/>
        </w:rPr>
        <w:t>ը</w:t>
      </w:r>
      <w:r w:rsidR="00F327B1" w:rsidRPr="00F125A0">
        <w:rPr>
          <w:rFonts w:ascii="GHEA Mariam" w:hAnsi="GHEA Mariam"/>
          <w:iCs/>
          <w:sz w:val="24"/>
          <w:szCs w:val="24"/>
          <w:shd w:val="clear" w:color="auto" w:fill="FFFFFF"/>
          <w:lang w:val="hy-AM"/>
        </w:rPr>
        <w:t xml:space="preserve"> </w:t>
      </w:r>
      <w:r w:rsidR="00654CEE" w:rsidRPr="00F125A0">
        <w:rPr>
          <w:rFonts w:ascii="GHEA Mariam" w:hAnsi="GHEA Mariam"/>
          <w:iCs/>
          <w:sz w:val="24"/>
          <w:szCs w:val="24"/>
          <w:shd w:val="clear" w:color="auto" w:fill="FFFFFF"/>
          <w:lang w:val="hy-AM"/>
        </w:rPr>
        <w:t xml:space="preserve">չի դիտարկել դատապարտյալի՝ անազատության մեջ գտնվելու և իր առողջական վիճակի պատճառով քրեակատարողական հիմնարկի վարչակազմից </w:t>
      </w:r>
      <w:r w:rsidR="0055656B" w:rsidRPr="00F125A0">
        <w:rPr>
          <w:rFonts w:ascii="GHEA Mariam" w:hAnsi="GHEA Mariam"/>
          <w:iCs/>
          <w:sz w:val="24"/>
          <w:szCs w:val="24"/>
          <w:shd w:val="clear" w:color="auto" w:fill="FFFFFF"/>
          <w:lang w:val="hy-AM"/>
        </w:rPr>
        <w:t xml:space="preserve">որոշակի </w:t>
      </w:r>
      <w:r w:rsidR="00654CEE" w:rsidRPr="00F125A0">
        <w:rPr>
          <w:rFonts w:ascii="GHEA Mariam" w:hAnsi="GHEA Mariam"/>
          <w:iCs/>
          <w:sz w:val="24"/>
          <w:szCs w:val="24"/>
          <w:shd w:val="clear" w:color="auto" w:fill="FFFFFF"/>
          <w:lang w:val="hy-AM"/>
        </w:rPr>
        <w:t>կախվածության մեջ</w:t>
      </w:r>
      <w:r w:rsidR="00040099" w:rsidRPr="00F125A0">
        <w:rPr>
          <w:rFonts w:ascii="GHEA Mariam" w:hAnsi="GHEA Mariam"/>
          <w:iCs/>
          <w:sz w:val="24"/>
          <w:szCs w:val="24"/>
          <w:shd w:val="clear" w:color="auto" w:fill="FFFFFF"/>
          <w:lang w:val="hy-AM"/>
        </w:rPr>
        <w:t xml:space="preserve"> լինելու </w:t>
      </w:r>
      <w:r w:rsidR="0055656B" w:rsidRPr="00F125A0">
        <w:rPr>
          <w:rFonts w:ascii="GHEA Mariam" w:hAnsi="GHEA Mariam"/>
          <w:iCs/>
          <w:sz w:val="24"/>
          <w:szCs w:val="24"/>
          <w:shd w:val="clear" w:color="auto" w:fill="FFFFFF"/>
          <w:lang w:val="hy-AM"/>
        </w:rPr>
        <w:t xml:space="preserve">հանգամանքների </w:t>
      </w:r>
      <w:r w:rsidR="00040099" w:rsidRPr="00F125A0">
        <w:rPr>
          <w:rFonts w:ascii="GHEA Mariam" w:hAnsi="GHEA Mariam"/>
          <w:iCs/>
          <w:sz w:val="24"/>
          <w:szCs w:val="24"/>
          <w:shd w:val="clear" w:color="auto" w:fill="FFFFFF"/>
          <w:lang w:val="hy-AM"/>
        </w:rPr>
        <w:t xml:space="preserve">համատեքստում, քանի որ </w:t>
      </w:r>
      <w:r w:rsidR="0055656B" w:rsidRPr="00F125A0">
        <w:rPr>
          <w:rFonts w:ascii="GHEA Mariam" w:hAnsi="GHEA Mariam"/>
          <w:iCs/>
          <w:sz w:val="24"/>
          <w:szCs w:val="24"/>
          <w:shd w:val="clear" w:color="auto" w:fill="FFFFFF"/>
          <w:lang w:val="hy-AM"/>
        </w:rPr>
        <w:t>դրանք</w:t>
      </w:r>
      <w:r w:rsidR="00040099" w:rsidRPr="00F125A0">
        <w:rPr>
          <w:rFonts w:ascii="GHEA Mariam" w:hAnsi="GHEA Mariam"/>
          <w:iCs/>
          <w:sz w:val="24"/>
          <w:szCs w:val="24"/>
          <w:shd w:val="clear" w:color="auto" w:fill="FFFFFF"/>
          <w:lang w:val="hy-AM"/>
        </w:rPr>
        <w:t xml:space="preserve"> տուժողի մոտ </w:t>
      </w:r>
      <w:r w:rsidR="008E0B2B" w:rsidRPr="00F125A0">
        <w:rPr>
          <w:rFonts w:ascii="GHEA Mariam" w:hAnsi="GHEA Mariam"/>
          <w:iCs/>
          <w:sz w:val="24"/>
          <w:szCs w:val="24"/>
          <w:shd w:val="clear" w:color="auto" w:fill="FFFFFF"/>
          <w:lang w:val="hy-AM"/>
        </w:rPr>
        <w:t xml:space="preserve">օբյեկտիվորեն </w:t>
      </w:r>
      <w:r w:rsidR="00040099" w:rsidRPr="00F125A0">
        <w:rPr>
          <w:rFonts w:ascii="GHEA Mariam" w:hAnsi="GHEA Mariam"/>
          <w:iCs/>
          <w:sz w:val="24"/>
          <w:szCs w:val="24"/>
          <w:shd w:val="clear" w:color="auto" w:fill="FFFFFF"/>
          <w:lang w:val="hy-AM"/>
        </w:rPr>
        <w:t>կարող էին վախի և իր իրավունքների ու օրինական շահերի</w:t>
      </w:r>
      <w:r w:rsidR="00471549" w:rsidRPr="00F125A0">
        <w:rPr>
          <w:rFonts w:ascii="GHEA Mariam" w:hAnsi="GHEA Mariam"/>
          <w:iCs/>
          <w:sz w:val="24"/>
          <w:szCs w:val="24"/>
          <w:shd w:val="clear" w:color="auto" w:fill="FFFFFF"/>
          <w:lang w:val="hy-AM"/>
        </w:rPr>
        <w:t xml:space="preserve"> համար անհանգստության զգացումներ առաջացնել</w:t>
      </w:r>
      <w:r w:rsidR="003375BD" w:rsidRPr="00F125A0">
        <w:rPr>
          <w:rFonts w:ascii="GHEA Mariam" w:hAnsi="GHEA Mariam"/>
          <w:iCs/>
          <w:sz w:val="24"/>
          <w:szCs w:val="24"/>
          <w:shd w:val="clear" w:color="auto" w:fill="FFFFFF"/>
          <w:lang w:val="hy-AM"/>
        </w:rPr>
        <w:t>՝</w:t>
      </w:r>
      <w:r w:rsidR="00F327B1" w:rsidRPr="00F125A0">
        <w:rPr>
          <w:rFonts w:ascii="GHEA Mariam" w:hAnsi="GHEA Mariam"/>
          <w:iCs/>
          <w:sz w:val="24"/>
          <w:szCs w:val="24"/>
          <w:shd w:val="clear" w:color="auto" w:fill="FFFFFF"/>
          <w:lang w:val="hy-AM"/>
        </w:rPr>
        <w:t xml:space="preserve"> պայմանավորել</w:t>
      </w:r>
      <w:r w:rsidR="003375BD" w:rsidRPr="00F125A0">
        <w:rPr>
          <w:rFonts w:ascii="GHEA Mariam" w:hAnsi="GHEA Mariam"/>
          <w:iCs/>
          <w:sz w:val="24"/>
          <w:szCs w:val="24"/>
          <w:shd w:val="clear" w:color="auto" w:fill="FFFFFF"/>
          <w:lang w:val="hy-AM"/>
        </w:rPr>
        <w:t>ով</w:t>
      </w:r>
      <w:r w:rsidR="00F327B1" w:rsidRPr="00F125A0">
        <w:rPr>
          <w:rFonts w:ascii="GHEA Mariam" w:hAnsi="GHEA Mariam"/>
          <w:iCs/>
          <w:sz w:val="24"/>
          <w:szCs w:val="24"/>
          <w:shd w:val="clear" w:color="auto" w:fill="FFFFFF"/>
          <w:lang w:val="hy-AM"/>
        </w:rPr>
        <w:t xml:space="preserve"> նրա հետագա վարքագիծը</w:t>
      </w:r>
      <w:r w:rsidR="00471549" w:rsidRPr="00F125A0">
        <w:rPr>
          <w:rFonts w:ascii="GHEA Mariam" w:hAnsi="GHEA Mariam"/>
          <w:iCs/>
          <w:sz w:val="24"/>
          <w:szCs w:val="24"/>
          <w:shd w:val="clear" w:color="auto" w:fill="FFFFFF"/>
          <w:lang w:val="hy-AM"/>
        </w:rPr>
        <w:t>։</w:t>
      </w:r>
      <w:r w:rsidR="00654CEE" w:rsidRPr="00F125A0">
        <w:rPr>
          <w:rFonts w:ascii="GHEA Mariam" w:hAnsi="GHEA Mariam"/>
          <w:iCs/>
          <w:sz w:val="24"/>
          <w:szCs w:val="24"/>
          <w:shd w:val="clear" w:color="auto" w:fill="FFFFFF"/>
          <w:lang w:val="hy-AM"/>
        </w:rPr>
        <w:t xml:space="preserve"> </w:t>
      </w:r>
      <w:r w:rsidR="006764E6" w:rsidRPr="00F125A0">
        <w:rPr>
          <w:rFonts w:ascii="GHEA Mariam" w:hAnsi="GHEA Mariam"/>
          <w:iCs/>
          <w:sz w:val="24"/>
          <w:szCs w:val="24"/>
          <w:shd w:val="clear" w:color="auto" w:fill="FFFFFF"/>
          <w:lang w:val="hy-AM"/>
        </w:rPr>
        <w:t xml:space="preserve"> </w:t>
      </w:r>
      <w:r w:rsidR="005C5B25" w:rsidRPr="00F125A0">
        <w:rPr>
          <w:rFonts w:ascii="GHEA Mariam" w:hAnsi="GHEA Mariam"/>
          <w:iCs/>
          <w:sz w:val="24"/>
          <w:szCs w:val="24"/>
          <w:shd w:val="clear" w:color="auto" w:fill="FFFFFF"/>
          <w:lang w:val="hy-AM"/>
        </w:rPr>
        <w:t xml:space="preserve"> </w:t>
      </w:r>
      <w:r w:rsidR="008E0B2B" w:rsidRPr="00F125A0">
        <w:rPr>
          <w:rFonts w:ascii="GHEA Mariam" w:hAnsi="GHEA Mariam"/>
          <w:iCs/>
          <w:sz w:val="24"/>
          <w:szCs w:val="24"/>
          <w:shd w:val="clear" w:color="auto" w:fill="FFFFFF"/>
          <w:lang w:val="hy-AM"/>
        </w:rPr>
        <w:t xml:space="preserve"> </w:t>
      </w:r>
    </w:p>
    <w:p w14:paraId="28E26C89" w14:textId="720EC721" w:rsidR="00631B5F" w:rsidRPr="00F125A0" w:rsidRDefault="00292521" w:rsidP="0048612F">
      <w:pPr>
        <w:tabs>
          <w:tab w:val="left" w:pos="0"/>
        </w:tabs>
        <w:spacing w:after="0" w:line="276" w:lineRule="auto"/>
        <w:ind w:right="-23" w:firstLine="567"/>
        <w:jc w:val="both"/>
        <w:rPr>
          <w:rFonts w:ascii="GHEA Mariam" w:hAnsi="GHEA Mariam"/>
          <w:color w:val="000000" w:themeColor="text1"/>
          <w:sz w:val="24"/>
          <w:szCs w:val="24"/>
          <w:shd w:val="clear" w:color="auto" w:fill="FFFFFF"/>
          <w:lang w:val="hy-AM"/>
        </w:rPr>
      </w:pPr>
      <w:r w:rsidRPr="00F125A0">
        <w:rPr>
          <w:rFonts w:ascii="GHEA Mariam" w:hAnsi="GHEA Mariam"/>
          <w:color w:val="000000" w:themeColor="text1"/>
          <w:sz w:val="24"/>
          <w:szCs w:val="24"/>
          <w:shd w:val="clear" w:color="auto" w:fill="FFFFFF"/>
          <w:lang w:val="hy-AM"/>
        </w:rPr>
        <w:t xml:space="preserve">Ինչ վերաբերում է </w:t>
      </w:r>
      <w:r w:rsidR="003231D5" w:rsidRPr="00F125A0">
        <w:rPr>
          <w:rFonts w:ascii="GHEA Mariam" w:hAnsi="GHEA Mariam"/>
          <w:color w:val="000000" w:themeColor="text1"/>
          <w:sz w:val="24"/>
          <w:szCs w:val="24"/>
          <w:shd w:val="clear" w:color="auto" w:fill="FFFFFF"/>
          <w:lang w:val="hy-AM"/>
        </w:rPr>
        <w:t xml:space="preserve">Առաջին ատյանի դատարանի դատական ակտում բերված </w:t>
      </w:r>
      <w:r w:rsidR="00EA603D" w:rsidRPr="00F125A0">
        <w:rPr>
          <w:rFonts w:ascii="GHEA Mariam" w:hAnsi="GHEA Mariam"/>
          <w:color w:val="000000" w:themeColor="text1"/>
          <w:sz w:val="24"/>
          <w:szCs w:val="24"/>
          <w:shd w:val="clear" w:color="auto" w:fill="FFFFFF"/>
          <w:lang w:val="hy-AM"/>
        </w:rPr>
        <w:t xml:space="preserve">այն </w:t>
      </w:r>
      <w:r w:rsidR="003231D5" w:rsidRPr="00F125A0">
        <w:rPr>
          <w:rFonts w:ascii="GHEA Mariam" w:hAnsi="GHEA Mariam"/>
          <w:color w:val="000000" w:themeColor="text1"/>
          <w:sz w:val="24"/>
          <w:szCs w:val="24"/>
          <w:shd w:val="clear" w:color="auto" w:fill="FFFFFF"/>
          <w:lang w:val="hy-AM"/>
        </w:rPr>
        <w:t>պատճառաբանությ</w:t>
      </w:r>
      <w:r w:rsidRPr="00F125A0">
        <w:rPr>
          <w:rFonts w:ascii="GHEA Mariam" w:hAnsi="GHEA Mariam"/>
          <w:color w:val="000000" w:themeColor="text1"/>
          <w:sz w:val="24"/>
          <w:szCs w:val="24"/>
          <w:shd w:val="clear" w:color="auto" w:fill="FFFFFF"/>
          <w:lang w:val="hy-AM"/>
        </w:rPr>
        <w:t>ա</w:t>
      </w:r>
      <w:r w:rsidR="003231D5" w:rsidRPr="00F125A0">
        <w:rPr>
          <w:rFonts w:ascii="GHEA Mariam" w:hAnsi="GHEA Mariam"/>
          <w:color w:val="000000" w:themeColor="text1"/>
          <w:sz w:val="24"/>
          <w:szCs w:val="24"/>
          <w:shd w:val="clear" w:color="auto" w:fill="FFFFFF"/>
          <w:lang w:val="hy-AM"/>
        </w:rPr>
        <w:t>ն</w:t>
      </w:r>
      <w:r w:rsidRPr="00F125A0">
        <w:rPr>
          <w:rFonts w:ascii="GHEA Mariam" w:hAnsi="GHEA Mariam"/>
          <w:color w:val="000000" w:themeColor="text1"/>
          <w:sz w:val="24"/>
          <w:szCs w:val="24"/>
          <w:shd w:val="clear" w:color="auto" w:fill="FFFFFF"/>
          <w:lang w:val="hy-AM"/>
        </w:rPr>
        <w:t>ը,</w:t>
      </w:r>
      <w:r w:rsidR="003231D5" w:rsidRPr="00F125A0">
        <w:rPr>
          <w:rFonts w:ascii="GHEA Mariam" w:hAnsi="GHEA Mariam"/>
          <w:color w:val="000000" w:themeColor="text1"/>
          <w:sz w:val="24"/>
          <w:szCs w:val="24"/>
          <w:shd w:val="clear" w:color="auto" w:fill="FFFFFF"/>
          <w:lang w:val="hy-AM"/>
        </w:rPr>
        <w:t xml:space="preserve"> որ</w:t>
      </w:r>
      <w:r w:rsidR="003231D5" w:rsidRPr="0048612F">
        <w:rPr>
          <w:rFonts w:ascii="GHEA Mariam" w:hAnsi="GHEA Mariam"/>
          <w:color w:val="000000" w:themeColor="text1"/>
          <w:sz w:val="24"/>
          <w:szCs w:val="24"/>
          <w:shd w:val="clear" w:color="auto" w:fill="FFFFFF"/>
          <w:lang w:val="hy-AM"/>
        </w:rPr>
        <w:t xml:space="preserve"> </w:t>
      </w:r>
      <w:r w:rsidR="003231D5" w:rsidRPr="00F125A0">
        <w:rPr>
          <w:rFonts w:ascii="GHEA Mariam" w:hAnsi="GHEA Mariam"/>
          <w:i/>
          <w:iCs/>
          <w:color w:val="000000" w:themeColor="text1"/>
          <w:sz w:val="24"/>
          <w:szCs w:val="24"/>
          <w:shd w:val="clear" w:color="auto" w:fill="FFFFFF"/>
          <w:lang w:val="hy-AM"/>
        </w:rPr>
        <w:t>«</w:t>
      </w:r>
      <w:r w:rsidR="003231D5" w:rsidRPr="00605191">
        <w:rPr>
          <w:rFonts w:ascii="GHEA Mariam" w:hAnsi="GHEA Mariam"/>
          <w:i/>
          <w:iCs/>
          <w:color w:val="000000" w:themeColor="text1"/>
          <w:sz w:val="24"/>
          <w:szCs w:val="24"/>
          <w:shd w:val="clear" w:color="auto" w:fill="FFFFFF"/>
          <w:lang w:val="hy-AM"/>
        </w:rPr>
        <w:t>դատարանի</w:t>
      </w:r>
      <w:r w:rsidR="003231D5" w:rsidRPr="00F125A0">
        <w:rPr>
          <w:rFonts w:ascii="GHEA Mariam" w:hAnsi="GHEA Mariam"/>
          <w:i/>
          <w:iCs/>
          <w:color w:val="000000" w:themeColor="text1"/>
          <w:sz w:val="24"/>
          <w:szCs w:val="24"/>
          <w:shd w:val="clear" w:color="auto" w:fill="FFFFFF"/>
          <w:lang w:val="hy-AM"/>
        </w:rPr>
        <w:t xml:space="preserve"> համար պարզ չէ, թե ինչու իր իրավունքները հստակ պաշտպանող, իրավունքների խախտման մասին բարձրաձայնող անձն իրենից շորթմամբ ապօրինի վարձատրություն ստանալու մասին հայտնել է դեպքից մեկ տարի անց, առավել ևս այն պայմաններում, երբ տուժողը հավաստել է, որ իր բողոքների պատճառով քրեակատարողական հիմնարկի մի շարք աշխատակիցներ, այդ թվում՝ բուժակներ, տեղափոխվել են այլ քրեակատարողական հիմնարկներ»</w:t>
      </w:r>
      <w:r w:rsidR="001E7572" w:rsidRPr="00F125A0">
        <w:rPr>
          <w:rFonts w:ascii="GHEA Mariam" w:hAnsi="GHEA Mariam"/>
          <w:i/>
          <w:iCs/>
          <w:color w:val="000000" w:themeColor="text1"/>
          <w:sz w:val="24"/>
          <w:szCs w:val="24"/>
          <w:shd w:val="clear" w:color="auto" w:fill="FFFFFF"/>
          <w:lang w:val="hy-AM"/>
        </w:rPr>
        <w:t>,</w:t>
      </w:r>
      <w:r w:rsidR="001D1F1D" w:rsidRPr="00F125A0">
        <w:rPr>
          <w:rFonts w:ascii="GHEA Mariam" w:hAnsi="GHEA Mariam"/>
          <w:i/>
          <w:iCs/>
          <w:color w:val="000000" w:themeColor="text1"/>
          <w:sz w:val="24"/>
          <w:szCs w:val="24"/>
          <w:shd w:val="clear" w:color="auto" w:fill="FFFFFF"/>
          <w:lang w:val="hy-AM"/>
        </w:rPr>
        <w:t xml:space="preserve"> </w:t>
      </w:r>
      <w:r w:rsidR="001E7572" w:rsidRPr="00F125A0">
        <w:rPr>
          <w:rFonts w:ascii="GHEA Mariam" w:hAnsi="GHEA Mariam"/>
          <w:color w:val="000000" w:themeColor="text1"/>
          <w:sz w:val="24"/>
          <w:szCs w:val="24"/>
          <w:shd w:val="clear" w:color="auto" w:fill="FFFFFF"/>
          <w:lang w:val="hy-AM"/>
        </w:rPr>
        <w:t xml:space="preserve">ապա Վճռաբեկ դատարանը հարկ է </w:t>
      </w:r>
      <w:r w:rsidR="001E7572" w:rsidRPr="00F125A0">
        <w:rPr>
          <w:rFonts w:ascii="GHEA Mariam" w:hAnsi="GHEA Mariam"/>
          <w:color w:val="000000" w:themeColor="text1"/>
          <w:sz w:val="24"/>
          <w:szCs w:val="24"/>
          <w:shd w:val="clear" w:color="auto" w:fill="FFFFFF"/>
          <w:lang w:val="hy-AM"/>
        </w:rPr>
        <w:lastRenderedPageBreak/>
        <w:t>համարում ընդգծել, որ</w:t>
      </w:r>
      <w:r w:rsidR="00C638B9" w:rsidRPr="00F125A0">
        <w:rPr>
          <w:rFonts w:ascii="GHEA Mariam" w:hAnsi="GHEA Mariam"/>
          <w:color w:val="000000" w:themeColor="text1"/>
          <w:sz w:val="24"/>
          <w:szCs w:val="24"/>
          <w:shd w:val="clear" w:color="auto" w:fill="FFFFFF"/>
          <w:lang w:val="hy-AM"/>
        </w:rPr>
        <w:t xml:space="preserve"> </w:t>
      </w:r>
      <w:r w:rsidR="00631B5F" w:rsidRPr="00F125A0">
        <w:rPr>
          <w:rFonts w:ascii="GHEA Mariam" w:hAnsi="GHEA Mariam"/>
          <w:color w:val="000000" w:themeColor="text1"/>
          <w:sz w:val="24"/>
          <w:szCs w:val="24"/>
          <w:shd w:val="clear" w:color="auto" w:fill="FFFFFF"/>
          <w:lang w:val="hy-AM"/>
        </w:rPr>
        <w:t>ենթադրյալ հանցագործության դեպքի մասին ուշ հայտնելու փաստը կարևորելիս ստորադաս դատարանը հաշվի չ</w:t>
      </w:r>
      <w:r w:rsidR="001E7572" w:rsidRPr="00F125A0">
        <w:rPr>
          <w:rFonts w:ascii="GHEA Mariam" w:hAnsi="GHEA Mariam"/>
          <w:color w:val="000000" w:themeColor="text1"/>
          <w:sz w:val="24"/>
          <w:szCs w:val="24"/>
          <w:shd w:val="clear" w:color="auto" w:fill="FFFFFF"/>
          <w:lang w:val="hy-AM"/>
        </w:rPr>
        <w:t>ի</w:t>
      </w:r>
      <w:r w:rsidR="00631B5F" w:rsidRPr="00F125A0">
        <w:rPr>
          <w:rFonts w:ascii="GHEA Mariam" w:hAnsi="GHEA Mariam"/>
          <w:color w:val="000000" w:themeColor="text1"/>
          <w:sz w:val="24"/>
          <w:szCs w:val="24"/>
          <w:shd w:val="clear" w:color="auto" w:fill="FFFFFF"/>
          <w:lang w:val="hy-AM"/>
        </w:rPr>
        <w:t xml:space="preserve"> առել Էդգար Տոնոյանի</w:t>
      </w:r>
      <w:r w:rsidR="001D1F1D" w:rsidRPr="00F125A0">
        <w:rPr>
          <w:rFonts w:ascii="GHEA Mariam" w:hAnsi="GHEA Mariam"/>
          <w:color w:val="000000" w:themeColor="text1"/>
          <w:sz w:val="24"/>
          <w:szCs w:val="24"/>
          <w:shd w:val="clear" w:color="auto" w:fill="FFFFFF"/>
          <w:lang w:val="hy-AM"/>
        </w:rPr>
        <w:t>՝</w:t>
      </w:r>
      <w:r w:rsidR="00631B5F" w:rsidRPr="00F125A0">
        <w:rPr>
          <w:rFonts w:ascii="GHEA Mariam" w:hAnsi="GHEA Mariam"/>
          <w:color w:val="000000" w:themeColor="text1"/>
          <w:sz w:val="24"/>
          <w:szCs w:val="24"/>
          <w:shd w:val="clear" w:color="auto" w:fill="FFFFFF"/>
          <w:lang w:val="hy-AM"/>
        </w:rPr>
        <w:t xml:space="preserve"> անազատության մեջ գտնվելու հանգամանքով պայմանավորված՝ վախի հնարավոր գործոնը</w:t>
      </w:r>
      <w:r w:rsidR="009C24AB">
        <w:rPr>
          <w:rFonts w:ascii="GHEA Mariam" w:hAnsi="GHEA Mariam"/>
          <w:color w:val="000000" w:themeColor="text1"/>
          <w:sz w:val="24"/>
          <w:szCs w:val="24"/>
          <w:shd w:val="clear" w:color="auto" w:fill="FFFFFF"/>
          <w:lang w:val="hy-AM"/>
        </w:rPr>
        <w:t>։</w:t>
      </w:r>
      <w:r w:rsidR="004D0BD2" w:rsidRPr="00F125A0">
        <w:rPr>
          <w:rFonts w:ascii="GHEA Mariam" w:hAnsi="GHEA Mariam"/>
          <w:color w:val="000000" w:themeColor="text1"/>
          <w:sz w:val="24"/>
          <w:szCs w:val="24"/>
          <w:shd w:val="clear" w:color="auto" w:fill="FFFFFF"/>
          <w:lang w:val="hy-AM"/>
        </w:rPr>
        <w:t xml:space="preserve"> </w:t>
      </w:r>
      <w:r w:rsidR="002A7F86" w:rsidRPr="00F125A0">
        <w:rPr>
          <w:rFonts w:ascii="GHEA Mariam" w:hAnsi="GHEA Mariam"/>
          <w:color w:val="000000" w:themeColor="text1"/>
          <w:sz w:val="24"/>
          <w:szCs w:val="24"/>
          <w:shd w:val="clear" w:color="auto" w:fill="FFFFFF"/>
          <w:lang w:val="hy-AM"/>
        </w:rPr>
        <w:t xml:space="preserve"> </w:t>
      </w:r>
      <w:r w:rsidR="00631B5F" w:rsidRPr="00F125A0">
        <w:rPr>
          <w:rFonts w:ascii="GHEA Mariam" w:hAnsi="GHEA Mariam"/>
          <w:color w:val="000000" w:themeColor="text1"/>
          <w:sz w:val="24"/>
          <w:szCs w:val="24"/>
          <w:shd w:val="clear" w:color="auto" w:fill="FFFFFF"/>
          <w:lang w:val="hy-AM"/>
        </w:rPr>
        <w:t xml:space="preserve"> </w:t>
      </w:r>
    </w:p>
    <w:p w14:paraId="7B4A09DE" w14:textId="2561F575" w:rsidR="00631B5F" w:rsidRPr="00F125A0" w:rsidRDefault="00C959A5" w:rsidP="0048612F">
      <w:pPr>
        <w:tabs>
          <w:tab w:val="left" w:pos="0"/>
        </w:tabs>
        <w:spacing w:after="0" w:line="276" w:lineRule="auto"/>
        <w:ind w:right="-23" w:firstLine="567"/>
        <w:jc w:val="both"/>
        <w:rPr>
          <w:rFonts w:ascii="GHEA Mariam" w:hAnsi="GHEA Mariam"/>
          <w:color w:val="000000" w:themeColor="text1"/>
          <w:sz w:val="24"/>
          <w:szCs w:val="24"/>
          <w:shd w:val="clear" w:color="auto" w:fill="FFFFFF"/>
          <w:lang w:val="hy-AM"/>
        </w:rPr>
      </w:pPr>
      <w:r w:rsidRPr="00F125A0">
        <w:rPr>
          <w:rFonts w:ascii="GHEA Mariam" w:hAnsi="GHEA Mariam"/>
          <w:color w:val="000000" w:themeColor="text1"/>
          <w:sz w:val="24"/>
          <w:szCs w:val="24"/>
          <w:shd w:val="clear" w:color="auto" w:fill="FFFFFF"/>
          <w:lang w:val="hy-AM"/>
        </w:rPr>
        <w:t>20</w:t>
      </w:r>
      <w:r w:rsidR="003C4032" w:rsidRPr="00F125A0">
        <w:rPr>
          <w:rFonts w:ascii="Cambria Math" w:hAnsi="Cambria Math" w:cs="Cambria Math"/>
          <w:color w:val="000000" w:themeColor="text1"/>
          <w:sz w:val="24"/>
          <w:szCs w:val="24"/>
          <w:shd w:val="clear" w:color="auto" w:fill="FFFFFF"/>
          <w:lang w:val="hy-AM"/>
        </w:rPr>
        <w:t>․</w:t>
      </w:r>
      <w:r w:rsidRPr="0048612F">
        <w:rPr>
          <w:rFonts w:ascii="GHEA Mariam" w:hAnsi="GHEA Mariam" w:cs="Cambria Math"/>
          <w:color w:val="000000" w:themeColor="text1"/>
          <w:sz w:val="24"/>
          <w:szCs w:val="24"/>
          <w:shd w:val="clear" w:color="auto" w:fill="FFFFFF"/>
          <w:lang w:val="hy-AM"/>
        </w:rPr>
        <w:t>1</w:t>
      </w:r>
      <w:r w:rsidRPr="00F125A0">
        <w:rPr>
          <w:rFonts w:ascii="Cambria Math" w:hAnsi="Cambria Math" w:cs="Cambria Math"/>
          <w:color w:val="000000" w:themeColor="text1"/>
          <w:sz w:val="24"/>
          <w:szCs w:val="24"/>
          <w:shd w:val="clear" w:color="auto" w:fill="FFFFFF"/>
          <w:lang w:val="hy-AM"/>
        </w:rPr>
        <w:t>․</w:t>
      </w:r>
      <w:r w:rsidRPr="0048612F">
        <w:rPr>
          <w:rFonts w:ascii="GHEA Mariam" w:hAnsi="GHEA Mariam" w:cs="Cambria Math"/>
          <w:color w:val="000000" w:themeColor="text1"/>
          <w:sz w:val="24"/>
          <w:szCs w:val="24"/>
          <w:shd w:val="clear" w:color="auto" w:fill="FFFFFF"/>
          <w:lang w:val="hy-AM"/>
        </w:rPr>
        <w:t xml:space="preserve"> Վերոշարադրյալի կապակցությամբ պետք է փաստել, որ</w:t>
      </w:r>
      <w:r w:rsidR="003C4032" w:rsidRPr="0048612F">
        <w:rPr>
          <w:rFonts w:ascii="GHEA Mariam" w:hAnsi="GHEA Mariam"/>
          <w:color w:val="000000" w:themeColor="text1"/>
          <w:sz w:val="24"/>
          <w:szCs w:val="24"/>
          <w:shd w:val="clear" w:color="auto" w:fill="FFFFFF"/>
          <w:lang w:val="hy-AM"/>
        </w:rPr>
        <w:t xml:space="preserve"> </w:t>
      </w:r>
      <w:r w:rsidR="00631B5F" w:rsidRPr="00F125A0">
        <w:rPr>
          <w:rFonts w:ascii="GHEA Mariam" w:hAnsi="GHEA Mariam"/>
          <w:color w:val="000000" w:themeColor="text1"/>
          <w:sz w:val="24"/>
          <w:szCs w:val="24"/>
          <w:shd w:val="clear" w:color="auto" w:fill="FFFFFF"/>
          <w:lang w:val="hy-AM"/>
        </w:rPr>
        <w:t xml:space="preserve">Մարդու իրավունքների եվրոպական դատարանը </w:t>
      </w:r>
      <w:r w:rsidR="00E622B4" w:rsidRPr="00F125A0">
        <w:rPr>
          <w:rFonts w:ascii="GHEA Mariam" w:hAnsi="GHEA Mariam"/>
          <w:sz w:val="24"/>
          <w:szCs w:val="24"/>
          <w:lang w:val="hy-AM"/>
        </w:rPr>
        <w:t xml:space="preserve">վատ վերաբերմունքի վերաբերյալ դիմումատուների ներկայացրած բողոքների հիմնավոր լինելու հարցի առնչությամբ </w:t>
      </w:r>
      <w:r w:rsidR="00E622B4" w:rsidRPr="00F125A0">
        <w:rPr>
          <w:rFonts w:ascii="GHEA Mariam" w:hAnsi="GHEA Mariam"/>
          <w:color w:val="000000" w:themeColor="text1"/>
          <w:sz w:val="24"/>
          <w:szCs w:val="24"/>
          <w:shd w:val="clear" w:color="auto" w:fill="FFFFFF"/>
          <w:lang w:val="hy-AM"/>
        </w:rPr>
        <w:t xml:space="preserve">բազմիցս ընդգծել է, որ ենթադրյալ վատ վերաբերմունքի դեպքի և </w:t>
      </w:r>
      <w:r w:rsidR="00097456" w:rsidRPr="00F125A0">
        <w:rPr>
          <w:rFonts w:ascii="GHEA Mariam" w:hAnsi="GHEA Mariam"/>
          <w:color w:val="000000" w:themeColor="text1"/>
          <w:sz w:val="24"/>
          <w:szCs w:val="24"/>
          <w:shd w:val="clear" w:color="auto" w:fill="FFFFFF"/>
          <w:lang w:val="hy-AM"/>
        </w:rPr>
        <w:t>դրանից</w:t>
      </w:r>
      <w:r w:rsidR="00E622B4" w:rsidRPr="00F125A0">
        <w:rPr>
          <w:rFonts w:ascii="GHEA Mariam" w:hAnsi="GHEA Mariam"/>
          <w:color w:val="000000" w:themeColor="text1"/>
          <w:sz w:val="24"/>
          <w:szCs w:val="24"/>
          <w:shd w:val="clear" w:color="auto" w:fill="FFFFFF"/>
          <w:lang w:val="hy-AM"/>
        </w:rPr>
        <w:t xml:space="preserve"> տուժած անձանց կողմից հանցագործության վերաբերյալ հաղորդում ներկայացնելու միջև որոշակի ժամանակ</w:t>
      </w:r>
      <w:r w:rsidR="00097456" w:rsidRPr="00F125A0">
        <w:rPr>
          <w:rFonts w:ascii="GHEA Mariam" w:hAnsi="GHEA Mariam"/>
          <w:color w:val="000000" w:themeColor="text1"/>
          <w:sz w:val="24"/>
          <w:szCs w:val="24"/>
          <w:shd w:val="clear" w:color="auto" w:fill="FFFFFF"/>
          <w:lang w:val="hy-AM"/>
        </w:rPr>
        <w:t xml:space="preserve"> անցած լինելու</w:t>
      </w:r>
      <w:r w:rsidR="00E622B4" w:rsidRPr="00F125A0">
        <w:rPr>
          <w:rFonts w:ascii="GHEA Mariam" w:hAnsi="GHEA Mariam"/>
          <w:color w:val="000000" w:themeColor="text1"/>
          <w:sz w:val="24"/>
          <w:szCs w:val="24"/>
          <w:shd w:val="clear" w:color="auto" w:fill="FFFFFF"/>
          <w:lang w:val="hy-AM"/>
        </w:rPr>
        <w:t xml:space="preserve"> հանգամանքը չի կարող վատ վերաբերմունքի բացակայության մասին վկայող բավարար ապացույց համարվել։ Մարդու իրավունքների եվրոպական դատարանն իր այս դիրքորոշումը պայմանավորում է ենթադրյալ վատ վերաբերմունքից տուժած անձի մոտ սթրեսի, տրավմայի, անօգնականության և վախի զգացողությունների առաջացման հետ</w:t>
      </w:r>
      <w:r w:rsidR="00097456" w:rsidRPr="00F125A0">
        <w:rPr>
          <w:rFonts w:ascii="GHEA Mariam" w:hAnsi="GHEA Mariam"/>
          <w:color w:val="000000" w:themeColor="text1"/>
          <w:sz w:val="24"/>
          <w:szCs w:val="24"/>
          <w:shd w:val="clear" w:color="auto" w:fill="FFFFFF"/>
          <w:lang w:val="hy-AM"/>
        </w:rPr>
        <w:t>՝</w:t>
      </w:r>
      <w:r w:rsidR="00E622B4" w:rsidRPr="00F125A0">
        <w:rPr>
          <w:rFonts w:ascii="GHEA Mariam" w:hAnsi="GHEA Mariam"/>
          <w:color w:val="000000" w:themeColor="text1"/>
          <w:sz w:val="24"/>
          <w:szCs w:val="24"/>
          <w:shd w:val="clear" w:color="auto" w:fill="FFFFFF"/>
          <w:lang w:val="hy-AM"/>
        </w:rPr>
        <w:t xml:space="preserve"> հատկապես այն դեպք</w:t>
      </w:r>
      <w:r w:rsidR="00097456" w:rsidRPr="00F125A0">
        <w:rPr>
          <w:rFonts w:ascii="GHEA Mariam" w:hAnsi="GHEA Mariam"/>
          <w:color w:val="000000" w:themeColor="text1"/>
          <w:sz w:val="24"/>
          <w:szCs w:val="24"/>
          <w:shd w:val="clear" w:color="auto" w:fill="FFFFFF"/>
          <w:lang w:val="hy-AM"/>
        </w:rPr>
        <w:t>եր</w:t>
      </w:r>
      <w:r w:rsidR="00E622B4" w:rsidRPr="00F125A0">
        <w:rPr>
          <w:rFonts w:ascii="GHEA Mariam" w:hAnsi="GHEA Mariam"/>
          <w:color w:val="000000" w:themeColor="text1"/>
          <w:sz w:val="24"/>
          <w:szCs w:val="24"/>
          <w:shd w:val="clear" w:color="auto" w:fill="FFFFFF"/>
          <w:lang w:val="hy-AM"/>
        </w:rPr>
        <w:t xml:space="preserve">ում, երբ </w:t>
      </w:r>
      <w:r w:rsidR="00097456" w:rsidRPr="00F125A0">
        <w:rPr>
          <w:rFonts w:ascii="GHEA Mariam" w:hAnsi="GHEA Mariam"/>
          <w:color w:val="000000" w:themeColor="text1"/>
          <w:sz w:val="24"/>
          <w:szCs w:val="24"/>
          <w:shd w:val="clear" w:color="auto" w:fill="FFFFFF"/>
          <w:lang w:val="hy-AM"/>
        </w:rPr>
        <w:t xml:space="preserve">ենթադրյալ վատ վերաբերմունքից </w:t>
      </w:r>
      <w:r w:rsidR="003C4032" w:rsidRPr="00F125A0">
        <w:rPr>
          <w:rFonts w:ascii="GHEA Mariam" w:hAnsi="GHEA Mariam"/>
          <w:color w:val="000000" w:themeColor="text1"/>
          <w:sz w:val="24"/>
          <w:szCs w:val="24"/>
          <w:shd w:val="clear" w:color="auto" w:fill="FFFFFF"/>
          <w:lang w:val="hy-AM"/>
        </w:rPr>
        <w:t xml:space="preserve">տուժած անձը, անազատության մեջ լինելով, </w:t>
      </w:r>
      <w:r w:rsidR="00097456" w:rsidRPr="00F125A0">
        <w:rPr>
          <w:rFonts w:ascii="GHEA Mariam" w:hAnsi="GHEA Mariam"/>
          <w:color w:val="000000" w:themeColor="text1"/>
          <w:sz w:val="24"/>
          <w:szCs w:val="24"/>
          <w:shd w:val="clear" w:color="auto" w:fill="FFFFFF"/>
          <w:lang w:val="hy-AM"/>
        </w:rPr>
        <w:t xml:space="preserve">շարունակում է </w:t>
      </w:r>
      <w:r w:rsidR="00E622B4" w:rsidRPr="00F125A0">
        <w:rPr>
          <w:rFonts w:ascii="GHEA Mariam" w:hAnsi="GHEA Mariam"/>
          <w:color w:val="000000" w:themeColor="text1"/>
          <w:sz w:val="24"/>
          <w:szCs w:val="24"/>
          <w:shd w:val="clear" w:color="auto" w:fill="FFFFFF"/>
          <w:lang w:val="hy-AM"/>
        </w:rPr>
        <w:t xml:space="preserve">ենթադրյալ վատ վերաբերմունք կիրառած </w:t>
      </w:r>
      <w:r w:rsidR="003C4032" w:rsidRPr="00F125A0">
        <w:rPr>
          <w:rFonts w:ascii="GHEA Mariam" w:hAnsi="GHEA Mariam"/>
          <w:color w:val="000000" w:themeColor="text1"/>
          <w:sz w:val="24"/>
          <w:szCs w:val="24"/>
          <w:shd w:val="clear" w:color="auto" w:fill="FFFFFF"/>
          <w:lang w:val="hy-AM"/>
        </w:rPr>
        <w:t>անձ</w:t>
      </w:r>
      <w:r w:rsidR="00097456" w:rsidRPr="00F125A0">
        <w:rPr>
          <w:rFonts w:ascii="GHEA Mariam" w:hAnsi="GHEA Mariam"/>
          <w:color w:val="000000" w:themeColor="text1"/>
          <w:sz w:val="24"/>
          <w:szCs w:val="24"/>
          <w:shd w:val="clear" w:color="auto" w:fill="FFFFFF"/>
          <w:lang w:val="hy-AM"/>
        </w:rPr>
        <w:t>ից</w:t>
      </w:r>
      <w:r w:rsidR="003C4032" w:rsidRPr="00F125A0">
        <w:rPr>
          <w:rFonts w:ascii="GHEA Mariam" w:hAnsi="GHEA Mariam"/>
          <w:color w:val="000000" w:themeColor="text1"/>
          <w:sz w:val="24"/>
          <w:szCs w:val="24"/>
          <w:shd w:val="clear" w:color="auto" w:fill="FFFFFF"/>
          <w:lang w:val="hy-AM"/>
        </w:rPr>
        <w:t xml:space="preserve"> </w:t>
      </w:r>
      <w:r w:rsidR="00097456" w:rsidRPr="00F125A0">
        <w:rPr>
          <w:rFonts w:ascii="GHEA Mariam" w:hAnsi="GHEA Mariam"/>
          <w:color w:val="000000" w:themeColor="text1"/>
          <w:sz w:val="24"/>
          <w:szCs w:val="24"/>
          <w:shd w:val="clear" w:color="auto" w:fill="FFFFFF"/>
          <w:lang w:val="hy-AM"/>
        </w:rPr>
        <w:t>կախվածության</w:t>
      </w:r>
      <w:r w:rsidR="003C4032" w:rsidRPr="00F125A0">
        <w:rPr>
          <w:rFonts w:ascii="GHEA Mariam" w:hAnsi="GHEA Mariam"/>
          <w:color w:val="000000" w:themeColor="text1"/>
          <w:sz w:val="24"/>
          <w:szCs w:val="24"/>
          <w:shd w:val="clear" w:color="auto" w:fill="FFFFFF"/>
          <w:lang w:val="hy-AM"/>
        </w:rPr>
        <w:t xml:space="preserve"> մեջ</w:t>
      </w:r>
      <w:r w:rsidR="00097456" w:rsidRPr="00F125A0">
        <w:rPr>
          <w:rFonts w:ascii="GHEA Mariam" w:hAnsi="GHEA Mariam"/>
          <w:color w:val="000000" w:themeColor="text1"/>
          <w:sz w:val="24"/>
          <w:szCs w:val="24"/>
          <w:shd w:val="clear" w:color="auto" w:fill="FFFFFF"/>
          <w:lang w:val="hy-AM"/>
        </w:rPr>
        <w:t xml:space="preserve"> գտնվել</w:t>
      </w:r>
      <w:r w:rsidR="00097456" w:rsidRPr="00F125A0">
        <w:rPr>
          <w:rStyle w:val="FootnoteReference"/>
          <w:rFonts w:ascii="GHEA Mariam" w:hAnsi="GHEA Mariam"/>
          <w:color w:val="000000" w:themeColor="text1"/>
          <w:sz w:val="24"/>
          <w:szCs w:val="24"/>
          <w:shd w:val="clear" w:color="auto" w:fill="FFFFFF"/>
          <w:lang w:val="hy-AM"/>
        </w:rPr>
        <w:footnoteReference w:id="15"/>
      </w:r>
      <w:r w:rsidR="003C4032" w:rsidRPr="00F125A0">
        <w:rPr>
          <w:rFonts w:ascii="GHEA Mariam" w:hAnsi="GHEA Mariam"/>
          <w:color w:val="000000" w:themeColor="text1"/>
          <w:sz w:val="24"/>
          <w:szCs w:val="24"/>
          <w:shd w:val="clear" w:color="auto" w:fill="FFFFFF"/>
          <w:lang w:val="hy-AM"/>
        </w:rPr>
        <w:t>։</w:t>
      </w:r>
      <w:r w:rsidR="003C4032" w:rsidRPr="00605191">
        <w:rPr>
          <w:rFonts w:ascii="GHEA Mariam" w:hAnsi="GHEA Mariam"/>
          <w:color w:val="000000" w:themeColor="text1"/>
          <w:sz w:val="24"/>
          <w:szCs w:val="24"/>
          <w:shd w:val="clear" w:color="auto" w:fill="FFFFFF"/>
          <w:lang w:val="hy-AM"/>
        </w:rPr>
        <w:t xml:space="preserve"> </w:t>
      </w:r>
    </w:p>
    <w:p w14:paraId="30E2F878" w14:textId="06612DEA" w:rsidR="003C4032" w:rsidRPr="00F125A0" w:rsidRDefault="003C4032" w:rsidP="0048612F">
      <w:pPr>
        <w:tabs>
          <w:tab w:val="left" w:pos="0"/>
        </w:tabs>
        <w:spacing w:after="0" w:line="276" w:lineRule="auto"/>
        <w:ind w:right="-23" w:firstLine="567"/>
        <w:jc w:val="both"/>
        <w:rPr>
          <w:rFonts w:ascii="GHEA Mariam" w:hAnsi="GHEA Mariam"/>
          <w:color w:val="000000" w:themeColor="text1"/>
          <w:sz w:val="24"/>
          <w:szCs w:val="24"/>
          <w:shd w:val="clear" w:color="auto" w:fill="FFFFFF"/>
          <w:lang w:val="hy-AM"/>
        </w:rPr>
      </w:pPr>
      <w:r w:rsidRPr="00F125A0">
        <w:rPr>
          <w:rFonts w:ascii="GHEA Mariam" w:hAnsi="GHEA Mariam"/>
          <w:color w:val="000000" w:themeColor="text1"/>
          <w:sz w:val="24"/>
          <w:szCs w:val="24"/>
          <w:shd w:val="clear" w:color="auto" w:fill="FFFFFF"/>
          <w:lang w:val="hy-AM"/>
        </w:rPr>
        <w:t>Վճռաբեկ դատարան</w:t>
      </w:r>
      <w:r w:rsidR="00097456" w:rsidRPr="00F125A0">
        <w:rPr>
          <w:rFonts w:ascii="GHEA Mariam" w:hAnsi="GHEA Mariam"/>
          <w:color w:val="000000" w:themeColor="text1"/>
          <w:sz w:val="24"/>
          <w:szCs w:val="24"/>
          <w:shd w:val="clear" w:color="auto" w:fill="FFFFFF"/>
          <w:lang w:val="hy-AM"/>
        </w:rPr>
        <w:t xml:space="preserve">ն </w:t>
      </w:r>
      <w:r w:rsidRPr="00F125A0">
        <w:rPr>
          <w:rFonts w:ascii="GHEA Mariam" w:hAnsi="GHEA Mariam"/>
          <w:color w:val="000000" w:themeColor="text1"/>
          <w:sz w:val="24"/>
          <w:szCs w:val="24"/>
          <w:shd w:val="clear" w:color="auto" w:fill="FFFFFF"/>
          <w:lang w:val="hy-AM"/>
        </w:rPr>
        <w:t>ընդգծում է, որ թեև Մարդու իրավունքների եվրոպական դատարանը վերոշարադրյալ դիրքորոշումը ձևավորել է ենթադրյալ վատ վերաբերմունքից տուժած անձի կողմից բերված բողոքի հիմնավոր</w:t>
      </w:r>
      <w:r w:rsidR="00097456" w:rsidRPr="00F125A0">
        <w:rPr>
          <w:rFonts w:ascii="GHEA Mariam" w:hAnsi="GHEA Mariam"/>
          <w:color w:val="000000" w:themeColor="text1"/>
          <w:sz w:val="24"/>
          <w:szCs w:val="24"/>
          <w:shd w:val="clear" w:color="auto" w:fill="FFFFFF"/>
          <w:lang w:val="hy-AM"/>
        </w:rPr>
        <w:t>ված</w:t>
      </w:r>
      <w:r w:rsidRPr="00F125A0">
        <w:rPr>
          <w:rFonts w:ascii="GHEA Mariam" w:hAnsi="GHEA Mariam"/>
          <w:color w:val="000000" w:themeColor="text1"/>
          <w:sz w:val="24"/>
          <w:szCs w:val="24"/>
          <w:shd w:val="clear" w:color="auto" w:fill="FFFFFF"/>
          <w:lang w:val="hy-AM"/>
        </w:rPr>
        <w:t xml:space="preserve">ության հարցի առնչությամբ, այնուամենայնիվ, </w:t>
      </w:r>
      <w:r w:rsidR="00097456" w:rsidRPr="00F125A0">
        <w:rPr>
          <w:rFonts w:ascii="GHEA Mariam" w:hAnsi="GHEA Mariam"/>
          <w:color w:val="000000" w:themeColor="text1"/>
          <w:sz w:val="24"/>
          <w:szCs w:val="24"/>
          <w:shd w:val="clear" w:color="auto" w:fill="FFFFFF"/>
          <w:lang w:val="hy-AM"/>
        </w:rPr>
        <w:t>այդ դիրքորոշումը</w:t>
      </w:r>
      <w:r w:rsidRPr="00F125A0">
        <w:rPr>
          <w:rFonts w:ascii="GHEA Mariam" w:hAnsi="GHEA Mariam"/>
          <w:color w:val="000000" w:themeColor="text1"/>
          <w:sz w:val="24"/>
          <w:szCs w:val="24"/>
          <w:shd w:val="clear" w:color="auto" w:fill="FFFFFF"/>
          <w:lang w:val="hy-AM"/>
        </w:rPr>
        <w:t xml:space="preserve"> բովանդակային առումով կիրառելի </w:t>
      </w:r>
      <w:r w:rsidR="00DF6529" w:rsidRPr="00F125A0">
        <w:rPr>
          <w:rFonts w:ascii="GHEA Mariam" w:hAnsi="GHEA Mariam"/>
          <w:color w:val="000000" w:themeColor="text1"/>
          <w:sz w:val="24"/>
          <w:szCs w:val="24"/>
          <w:shd w:val="clear" w:color="auto" w:fill="FFFFFF"/>
          <w:lang w:val="hy-AM"/>
        </w:rPr>
        <w:t>է</w:t>
      </w:r>
      <w:r w:rsidRPr="00F125A0">
        <w:rPr>
          <w:rFonts w:ascii="GHEA Mariam" w:hAnsi="GHEA Mariam"/>
          <w:color w:val="000000" w:themeColor="text1"/>
          <w:sz w:val="24"/>
          <w:szCs w:val="24"/>
          <w:shd w:val="clear" w:color="auto" w:fill="FFFFFF"/>
          <w:lang w:val="hy-AM"/>
        </w:rPr>
        <w:t xml:space="preserve"> նաև անազատության մեջ գտնվող անձի կողմից քրեակատարողական հիմնարկի աշխատակիցների </w:t>
      </w:r>
      <w:r w:rsidR="00097456" w:rsidRPr="00F125A0">
        <w:rPr>
          <w:rFonts w:ascii="GHEA Mariam" w:hAnsi="GHEA Mariam"/>
          <w:color w:val="000000" w:themeColor="text1"/>
          <w:sz w:val="24"/>
          <w:szCs w:val="24"/>
          <w:shd w:val="clear" w:color="auto" w:fill="FFFFFF"/>
          <w:lang w:val="hy-AM"/>
        </w:rPr>
        <w:t xml:space="preserve">այլ </w:t>
      </w:r>
      <w:r w:rsidRPr="00F125A0">
        <w:rPr>
          <w:rFonts w:ascii="GHEA Mariam" w:hAnsi="GHEA Mariam"/>
          <w:color w:val="000000" w:themeColor="text1"/>
          <w:sz w:val="24"/>
          <w:szCs w:val="24"/>
          <w:shd w:val="clear" w:color="auto" w:fill="FFFFFF"/>
          <w:lang w:val="hy-AM"/>
        </w:rPr>
        <w:t xml:space="preserve">գործողությունների </w:t>
      </w:r>
      <w:r w:rsidR="00DF6529" w:rsidRPr="00F125A0">
        <w:rPr>
          <w:rFonts w:ascii="GHEA Mariam" w:hAnsi="GHEA Mariam"/>
          <w:color w:val="000000" w:themeColor="text1"/>
          <w:sz w:val="24"/>
          <w:szCs w:val="24"/>
          <w:shd w:val="clear" w:color="auto" w:fill="FFFFFF"/>
          <w:lang w:val="hy-AM"/>
        </w:rPr>
        <w:t>մասին</w:t>
      </w:r>
      <w:r w:rsidRPr="00F125A0">
        <w:rPr>
          <w:rFonts w:ascii="GHEA Mariam" w:hAnsi="GHEA Mariam"/>
          <w:color w:val="000000" w:themeColor="text1"/>
          <w:sz w:val="24"/>
          <w:szCs w:val="24"/>
          <w:shd w:val="clear" w:color="auto" w:fill="FFFFFF"/>
          <w:lang w:val="hy-AM"/>
        </w:rPr>
        <w:t xml:space="preserve"> արված հայտարարությունների հիմնավոր</w:t>
      </w:r>
      <w:r w:rsidR="00DF6529" w:rsidRPr="00F125A0">
        <w:rPr>
          <w:rFonts w:ascii="GHEA Mariam" w:hAnsi="GHEA Mariam"/>
          <w:color w:val="000000" w:themeColor="text1"/>
          <w:sz w:val="24"/>
          <w:szCs w:val="24"/>
          <w:shd w:val="clear" w:color="auto" w:fill="FFFFFF"/>
          <w:lang w:val="hy-AM"/>
        </w:rPr>
        <w:t>ված</w:t>
      </w:r>
      <w:r w:rsidRPr="00F125A0">
        <w:rPr>
          <w:rFonts w:ascii="GHEA Mariam" w:hAnsi="GHEA Mariam"/>
          <w:color w:val="000000" w:themeColor="text1"/>
          <w:sz w:val="24"/>
          <w:szCs w:val="24"/>
          <w:shd w:val="clear" w:color="auto" w:fill="FFFFFF"/>
          <w:lang w:val="hy-AM"/>
        </w:rPr>
        <w:t>ության</w:t>
      </w:r>
      <w:r w:rsidR="00DF6529" w:rsidRPr="00F125A0">
        <w:rPr>
          <w:rFonts w:ascii="GHEA Mariam" w:hAnsi="GHEA Mariam"/>
          <w:color w:val="000000" w:themeColor="text1"/>
          <w:sz w:val="24"/>
          <w:szCs w:val="24"/>
          <w:shd w:val="clear" w:color="auto" w:fill="FFFFFF"/>
          <w:lang w:val="hy-AM"/>
        </w:rPr>
        <w:t xml:space="preserve"> նկատմամբ</w:t>
      </w:r>
      <w:r w:rsidR="004B201D">
        <w:rPr>
          <w:rFonts w:ascii="GHEA Mariam" w:hAnsi="GHEA Mariam"/>
          <w:color w:val="000000" w:themeColor="text1"/>
          <w:sz w:val="24"/>
          <w:szCs w:val="24"/>
          <w:shd w:val="clear" w:color="auto" w:fill="FFFFFF"/>
          <w:lang w:val="hy-AM"/>
        </w:rPr>
        <w:t>։</w:t>
      </w:r>
    </w:p>
    <w:p w14:paraId="6AA8FA36" w14:textId="607AD692" w:rsidR="0087646A" w:rsidRPr="00F125A0" w:rsidRDefault="000310E9" w:rsidP="0048612F">
      <w:pPr>
        <w:tabs>
          <w:tab w:val="left" w:pos="0"/>
        </w:tabs>
        <w:spacing w:after="0" w:line="276" w:lineRule="auto"/>
        <w:ind w:right="-23" w:firstLine="567"/>
        <w:jc w:val="both"/>
        <w:rPr>
          <w:rFonts w:ascii="GHEA Mariam" w:hAnsi="GHEA Mariam"/>
          <w:color w:val="000000" w:themeColor="text1"/>
          <w:sz w:val="24"/>
          <w:szCs w:val="24"/>
          <w:shd w:val="clear" w:color="auto" w:fill="FFFFFF"/>
          <w:lang w:val="hy-AM"/>
        </w:rPr>
      </w:pPr>
      <w:r w:rsidRPr="00F125A0">
        <w:rPr>
          <w:rFonts w:ascii="GHEA Mariam" w:hAnsi="GHEA Mariam"/>
          <w:color w:val="000000" w:themeColor="text1"/>
          <w:sz w:val="24"/>
          <w:szCs w:val="24"/>
          <w:shd w:val="clear" w:color="auto" w:fill="FFFFFF"/>
          <w:lang w:val="hy-AM"/>
        </w:rPr>
        <w:t>Հետևաբար</w:t>
      </w:r>
      <w:r w:rsidR="00C638B9" w:rsidRPr="00F125A0">
        <w:rPr>
          <w:rFonts w:ascii="GHEA Mariam" w:hAnsi="GHEA Mariam"/>
          <w:color w:val="000000" w:themeColor="text1"/>
          <w:sz w:val="24"/>
          <w:szCs w:val="24"/>
          <w:shd w:val="clear" w:color="auto" w:fill="FFFFFF"/>
          <w:lang w:val="hy-AM"/>
        </w:rPr>
        <w:t>,</w:t>
      </w:r>
      <w:r w:rsidR="003C4032" w:rsidRPr="00F125A0">
        <w:rPr>
          <w:rFonts w:ascii="GHEA Mariam" w:hAnsi="GHEA Mariam"/>
          <w:color w:val="000000" w:themeColor="text1"/>
          <w:sz w:val="24"/>
          <w:szCs w:val="24"/>
          <w:shd w:val="clear" w:color="auto" w:fill="FFFFFF"/>
          <w:lang w:val="hy-AM"/>
        </w:rPr>
        <w:t xml:space="preserve"> </w:t>
      </w:r>
      <w:r w:rsidRPr="00F125A0">
        <w:rPr>
          <w:rFonts w:ascii="GHEA Mariam" w:hAnsi="GHEA Mariam"/>
          <w:color w:val="000000" w:themeColor="text1"/>
          <w:sz w:val="24"/>
          <w:szCs w:val="24"/>
          <w:shd w:val="clear" w:color="auto" w:fill="FFFFFF"/>
          <w:lang w:val="hy-AM"/>
        </w:rPr>
        <w:t xml:space="preserve">Վճռաբեկ դատարանը </w:t>
      </w:r>
      <w:r w:rsidR="003C4032" w:rsidRPr="00F125A0">
        <w:rPr>
          <w:rFonts w:ascii="GHEA Mariam" w:hAnsi="GHEA Mariam"/>
          <w:color w:val="000000" w:themeColor="text1"/>
          <w:sz w:val="24"/>
          <w:szCs w:val="24"/>
          <w:shd w:val="clear" w:color="auto" w:fill="FFFFFF"/>
          <w:lang w:val="hy-AM"/>
        </w:rPr>
        <w:t>Մարդու իրավունքների եվրոպական դատարանի դիրքորոշումների լույքի ներքո արձանագր</w:t>
      </w:r>
      <w:r w:rsidRPr="00F125A0">
        <w:rPr>
          <w:rFonts w:ascii="GHEA Mariam" w:hAnsi="GHEA Mariam"/>
          <w:color w:val="000000" w:themeColor="text1"/>
          <w:sz w:val="24"/>
          <w:szCs w:val="24"/>
          <w:shd w:val="clear" w:color="auto" w:fill="FFFFFF"/>
          <w:lang w:val="hy-AM"/>
        </w:rPr>
        <w:t>ում է</w:t>
      </w:r>
      <w:r w:rsidR="003C4032" w:rsidRPr="00F125A0">
        <w:rPr>
          <w:rFonts w:ascii="GHEA Mariam" w:hAnsi="GHEA Mariam"/>
          <w:color w:val="000000" w:themeColor="text1"/>
          <w:sz w:val="24"/>
          <w:szCs w:val="24"/>
          <w:shd w:val="clear" w:color="auto" w:fill="FFFFFF"/>
          <w:lang w:val="hy-AM"/>
        </w:rPr>
        <w:t xml:space="preserve">, որ Մելիք Ասրյանին մեղսագրվող հանցանքում շորթման որակյալ հանցակազմի բացակայությունը չի կարող հիմնավորվել Էդգար Տոնոյանի կողմից </w:t>
      </w:r>
      <w:r w:rsidR="004B201D">
        <w:rPr>
          <w:rFonts w:ascii="GHEA Mariam" w:hAnsi="GHEA Mariam"/>
          <w:color w:val="000000" w:themeColor="text1"/>
          <w:sz w:val="24"/>
          <w:szCs w:val="24"/>
          <w:shd w:val="clear" w:color="auto" w:fill="FFFFFF"/>
          <w:lang w:val="hy-AM"/>
        </w:rPr>
        <w:t xml:space="preserve">Մելիք Ասրյանի </w:t>
      </w:r>
      <w:r w:rsidR="003C4032" w:rsidRPr="00F125A0">
        <w:rPr>
          <w:rFonts w:ascii="GHEA Mariam" w:hAnsi="GHEA Mariam"/>
          <w:color w:val="000000" w:themeColor="text1"/>
          <w:sz w:val="24"/>
          <w:szCs w:val="24"/>
          <w:shd w:val="clear" w:color="auto" w:fill="FFFFFF"/>
          <w:lang w:val="hy-AM"/>
        </w:rPr>
        <w:t xml:space="preserve">գործողությունների վերաբերյալ դեպքից շուրջ մեկ տարի հետո հանցագործության վերաբերյալ հաղորդում տալու հանգամանքով՝ հաշվի առնելով, որ Էդգար </w:t>
      </w:r>
      <w:r w:rsidR="00DF6529" w:rsidRPr="00F125A0">
        <w:rPr>
          <w:rFonts w:ascii="GHEA Mariam" w:hAnsi="GHEA Mariam"/>
          <w:color w:val="000000" w:themeColor="text1"/>
          <w:sz w:val="24"/>
          <w:szCs w:val="24"/>
          <w:shd w:val="clear" w:color="auto" w:fill="FFFFFF"/>
          <w:lang w:val="hy-AM"/>
        </w:rPr>
        <w:t>Տոնոյան</w:t>
      </w:r>
      <w:r w:rsidR="003C4032" w:rsidRPr="00F125A0">
        <w:rPr>
          <w:rFonts w:ascii="GHEA Mariam" w:hAnsi="GHEA Mariam"/>
          <w:color w:val="000000" w:themeColor="text1"/>
          <w:sz w:val="24"/>
          <w:szCs w:val="24"/>
          <w:shd w:val="clear" w:color="auto" w:fill="FFFFFF"/>
          <w:lang w:val="hy-AM"/>
        </w:rPr>
        <w:t>ը ենթադրյալ հանցագործության դեպքից հետո շարունակել է անազատության և ամբաստանյալ Մելիք Ասրյանից կախվածության մեջ գտնվել</w:t>
      </w:r>
      <w:r w:rsidR="00DF6529" w:rsidRPr="00F125A0">
        <w:rPr>
          <w:rFonts w:ascii="GHEA Mariam" w:hAnsi="GHEA Mariam"/>
          <w:color w:val="000000" w:themeColor="text1"/>
          <w:sz w:val="24"/>
          <w:szCs w:val="24"/>
          <w:shd w:val="clear" w:color="auto" w:fill="FFFFFF"/>
          <w:lang w:val="hy-AM"/>
        </w:rPr>
        <w:t xml:space="preserve">, որպիսի հանգամանքը ստորադաս դատարանների կողմից պատշաճ </w:t>
      </w:r>
      <w:r w:rsidR="009C24AB">
        <w:rPr>
          <w:rFonts w:ascii="GHEA Mariam" w:hAnsi="GHEA Mariam"/>
          <w:color w:val="000000" w:themeColor="text1"/>
          <w:sz w:val="24"/>
          <w:szCs w:val="24"/>
          <w:shd w:val="clear" w:color="auto" w:fill="FFFFFF"/>
          <w:lang w:val="hy-AM"/>
        </w:rPr>
        <w:t xml:space="preserve">վերլուծության և </w:t>
      </w:r>
      <w:r w:rsidR="004B201D">
        <w:rPr>
          <w:rFonts w:ascii="GHEA Mariam" w:hAnsi="GHEA Mariam"/>
          <w:color w:val="000000" w:themeColor="text1"/>
          <w:sz w:val="24"/>
          <w:szCs w:val="24"/>
          <w:shd w:val="clear" w:color="auto" w:fill="FFFFFF"/>
          <w:lang w:val="hy-AM"/>
        </w:rPr>
        <w:t>գնահատ</w:t>
      </w:r>
      <w:r w:rsidR="009C24AB">
        <w:rPr>
          <w:rFonts w:ascii="GHEA Mariam" w:hAnsi="GHEA Mariam"/>
          <w:color w:val="000000" w:themeColor="text1"/>
          <w:sz w:val="24"/>
          <w:szCs w:val="24"/>
          <w:shd w:val="clear" w:color="auto" w:fill="FFFFFF"/>
          <w:lang w:val="hy-AM"/>
        </w:rPr>
        <w:t>ման</w:t>
      </w:r>
      <w:r w:rsidR="00DF6529" w:rsidRPr="00F125A0">
        <w:rPr>
          <w:rFonts w:ascii="GHEA Mariam" w:hAnsi="GHEA Mariam"/>
          <w:color w:val="000000" w:themeColor="text1"/>
          <w:sz w:val="24"/>
          <w:szCs w:val="24"/>
          <w:shd w:val="clear" w:color="auto" w:fill="FFFFFF"/>
          <w:lang w:val="hy-AM"/>
        </w:rPr>
        <w:t xml:space="preserve"> չի </w:t>
      </w:r>
      <w:r w:rsidR="009C24AB">
        <w:rPr>
          <w:rFonts w:ascii="GHEA Mariam" w:hAnsi="GHEA Mariam"/>
          <w:color w:val="000000" w:themeColor="text1"/>
          <w:sz w:val="24"/>
          <w:szCs w:val="24"/>
          <w:shd w:val="clear" w:color="auto" w:fill="FFFFFF"/>
          <w:lang w:val="hy-AM"/>
        </w:rPr>
        <w:t>ենթարկվել։</w:t>
      </w:r>
      <w:r w:rsidR="00DF6529" w:rsidRPr="00F125A0">
        <w:rPr>
          <w:rFonts w:ascii="GHEA Mariam" w:hAnsi="GHEA Mariam"/>
          <w:color w:val="000000" w:themeColor="text1"/>
          <w:sz w:val="24"/>
          <w:szCs w:val="24"/>
          <w:shd w:val="clear" w:color="auto" w:fill="FFFFFF"/>
          <w:lang w:val="hy-AM"/>
        </w:rPr>
        <w:t xml:space="preserve"> </w:t>
      </w:r>
      <w:r w:rsidR="003C4032" w:rsidRPr="00F125A0">
        <w:rPr>
          <w:rFonts w:ascii="GHEA Mariam" w:hAnsi="GHEA Mariam"/>
          <w:color w:val="000000" w:themeColor="text1"/>
          <w:sz w:val="24"/>
          <w:szCs w:val="24"/>
          <w:shd w:val="clear" w:color="auto" w:fill="FFFFFF"/>
          <w:lang w:val="hy-AM"/>
        </w:rPr>
        <w:t xml:space="preserve"> </w:t>
      </w:r>
    </w:p>
    <w:p w14:paraId="767F1F2E" w14:textId="721477D5" w:rsidR="009C24AB" w:rsidRPr="004B6BE7" w:rsidRDefault="009C24AB" w:rsidP="0048612F">
      <w:pPr>
        <w:tabs>
          <w:tab w:val="left" w:pos="0"/>
        </w:tabs>
        <w:spacing w:after="0" w:line="276" w:lineRule="auto"/>
        <w:ind w:right="-23" w:firstLine="567"/>
        <w:jc w:val="both"/>
        <w:rPr>
          <w:rFonts w:ascii="GHEA Mariam" w:hAnsi="GHEA Mariam"/>
          <w:color w:val="000000" w:themeColor="text1"/>
          <w:sz w:val="24"/>
          <w:szCs w:val="24"/>
          <w:shd w:val="clear" w:color="auto" w:fill="FFFFFF"/>
          <w:lang w:val="hy-AM"/>
        </w:rPr>
      </w:pPr>
      <w:r w:rsidRPr="004B6BE7">
        <w:rPr>
          <w:rFonts w:ascii="GHEA Mariam" w:hAnsi="GHEA Mariam"/>
          <w:color w:val="000000" w:themeColor="text1"/>
          <w:sz w:val="24"/>
          <w:szCs w:val="24"/>
          <w:shd w:val="clear" w:color="auto" w:fill="FFFFFF"/>
          <w:lang w:val="hy-AM"/>
        </w:rPr>
        <w:lastRenderedPageBreak/>
        <w:t>20</w:t>
      </w:r>
      <w:r w:rsidRPr="004B6BE7">
        <w:rPr>
          <w:rFonts w:ascii="Cambria Math" w:hAnsi="Cambria Math" w:cs="Cambria Math"/>
          <w:color w:val="000000" w:themeColor="text1"/>
          <w:sz w:val="24"/>
          <w:szCs w:val="24"/>
          <w:shd w:val="clear" w:color="auto" w:fill="FFFFFF"/>
          <w:lang w:val="hy-AM"/>
        </w:rPr>
        <w:t>․</w:t>
      </w:r>
      <w:r w:rsidRPr="004B6BE7">
        <w:rPr>
          <w:rFonts w:ascii="GHEA Mariam" w:hAnsi="GHEA Mariam"/>
          <w:color w:val="000000" w:themeColor="text1"/>
          <w:sz w:val="24"/>
          <w:szCs w:val="24"/>
          <w:shd w:val="clear" w:color="auto" w:fill="FFFFFF"/>
          <w:lang w:val="hy-AM"/>
        </w:rPr>
        <w:t>2</w:t>
      </w:r>
      <w:r w:rsidRPr="004B6BE7">
        <w:rPr>
          <w:rFonts w:ascii="Cambria Math" w:hAnsi="Cambria Math" w:cs="Cambria Math"/>
          <w:color w:val="000000" w:themeColor="text1"/>
          <w:sz w:val="24"/>
          <w:szCs w:val="24"/>
          <w:shd w:val="clear" w:color="auto" w:fill="FFFFFF"/>
          <w:lang w:val="hy-AM"/>
        </w:rPr>
        <w:t>․</w:t>
      </w:r>
      <w:r w:rsidRPr="004B6BE7">
        <w:rPr>
          <w:rFonts w:ascii="GHEA Mariam" w:hAnsi="GHEA Mariam"/>
          <w:color w:val="000000" w:themeColor="text1"/>
          <w:sz w:val="24"/>
          <w:szCs w:val="24"/>
          <w:shd w:val="clear" w:color="auto" w:fill="FFFFFF"/>
          <w:lang w:val="hy-AM"/>
        </w:rPr>
        <w:t xml:space="preserve"> Անդրադառնալով Մելիք Ասրյանի կողմից ապօրինի վարձատրություն ստանալը երկու կողմի համար փոխշահավետ համագործակցությամբ պայմանավորված լինելու մասին Առաջին ատյանի դատարանի </w:t>
      </w:r>
      <w:r w:rsidR="002A1661">
        <w:rPr>
          <w:rFonts w:ascii="GHEA Mariam" w:hAnsi="GHEA Mariam"/>
          <w:color w:val="000000" w:themeColor="text1"/>
          <w:sz w:val="24"/>
          <w:szCs w:val="24"/>
          <w:shd w:val="clear" w:color="auto" w:fill="FFFFFF"/>
          <w:lang w:val="hy-AM"/>
        </w:rPr>
        <w:t>հետևությանը</w:t>
      </w:r>
      <w:r w:rsidRPr="004B6BE7">
        <w:rPr>
          <w:rFonts w:ascii="GHEA Mariam" w:hAnsi="GHEA Mariam"/>
          <w:color w:val="000000" w:themeColor="text1"/>
          <w:sz w:val="24"/>
          <w:szCs w:val="24"/>
          <w:shd w:val="clear" w:color="auto" w:fill="FFFFFF"/>
          <w:lang w:val="hy-AM"/>
        </w:rPr>
        <w:t>՝ Վճռաբեկ դատարանն այդպիսին հիմնազուրկ է գնահատում՝ նկատի ունենալով</w:t>
      </w:r>
      <w:r w:rsidR="002A1661">
        <w:rPr>
          <w:rFonts w:ascii="GHEA Mariam" w:hAnsi="GHEA Mariam"/>
          <w:color w:val="000000" w:themeColor="text1"/>
          <w:sz w:val="24"/>
          <w:szCs w:val="24"/>
          <w:shd w:val="clear" w:color="auto" w:fill="FFFFFF"/>
          <w:lang w:val="hy-AM"/>
        </w:rPr>
        <w:t xml:space="preserve">, </w:t>
      </w:r>
      <w:r w:rsidRPr="004B6BE7">
        <w:rPr>
          <w:rFonts w:ascii="GHEA Mariam" w:hAnsi="GHEA Mariam"/>
          <w:color w:val="000000" w:themeColor="text1"/>
          <w:sz w:val="24"/>
          <w:szCs w:val="24"/>
          <w:shd w:val="clear" w:color="auto" w:fill="FFFFFF"/>
          <w:lang w:val="hy-AM"/>
        </w:rPr>
        <w:t>որ իրեն հասանելիք հոգեմետ դեղերը ստանալու դիմաց</w:t>
      </w:r>
      <w:r w:rsidR="004B6BE7" w:rsidRPr="004B6BE7">
        <w:rPr>
          <w:rFonts w:ascii="GHEA Mariam" w:hAnsi="GHEA Mariam"/>
          <w:color w:val="000000" w:themeColor="text1"/>
          <w:sz w:val="24"/>
          <w:szCs w:val="24"/>
          <w:shd w:val="clear" w:color="auto" w:fill="FFFFFF"/>
          <w:lang w:val="hy-AM"/>
        </w:rPr>
        <w:t xml:space="preserve"> վարձատրություն տալ</w:t>
      </w:r>
      <w:r w:rsidR="002A1661">
        <w:rPr>
          <w:rFonts w:ascii="GHEA Mariam" w:hAnsi="GHEA Mariam"/>
          <w:color w:val="000000" w:themeColor="text1"/>
          <w:sz w:val="24"/>
          <w:szCs w:val="24"/>
          <w:shd w:val="clear" w:color="auto" w:fill="FFFFFF"/>
          <w:lang w:val="hy-AM"/>
        </w:rPr>
        <w:t>ն</w:t>
      </w:r>
      <w:r w:rsidR="004B6BE7" w:rsidRPr="004B6BE7">
        <w:rPr>
          <w:rFonts w:ascii="GHEA Mariam" w:hAnsi="GHEA Mariam"/>
          <w:color w:val="000000" w:themeColor="text1"/>
          <w:sz w:val="24"/>
          <w:szCs w:val="24"/>
          <w:shd w:val="clear" w:color="auto" w:fill="FFFFFF"/>
          <w:lang w:val="hy-AM"/>
        </w:rPr>
        <w:t xml:space="preserve"> Էդգար Տոնոյանի շահերից բխել</w:t>
      </w:r>
      <w:r w:rsidR="002A1661">
        <w:rPr>
          <w:rFonts w:ascii="GHEA Mariam" w:hAnsi="GHEA Mariam"/>
          <w:color w:val="000000" w:themeColor="text1"/>
          <w:sz w:val="24"/>
          <w:szCs w:val="24"/>
          <w:shd w:val="clear" w:color="auto" w:fill="FFFFFF"/>
          <w:lang w:val="hy-AM"/>
        </w:rPr>
        <w:t>ու հանգամանքը</w:t>
      </w:r>
      <w:r w:rsidR="004B6BE7" w:rsidRPr="004B6BE7">
        <w:rPr>
          <w:rFonts w:ascii="GHEA Mariam" w:hAnsi="GHEA Mariam"/>
          <w:color w:val="000000" w:themeColor="text1"/>
          <w:sz w:val="24"/>
          <w:szCs w:val="24"/>
          <w:shd w:val="clear" w:color="auto" w:fill="FFFFFF"/>
          <w:lang w:val="hy-AM"/>
        </w:rPr>
        <w:t xml:space="preserve"> չի կարող ունենալ իր տրամաբանական բացատրությունը։ </w:t>
      </w:r>
      <w:r w:rsidR="002A1661">
        <w:rPr>
          <w:rFonts w:ascii="GHEA Mariam" w:hAnsi="GHEA Mariam"/>
          <w:color w:val="000000" w:themeColor="text1"/>
          <w:sz w:val="24"/>
          <w:szCs w:val="24"/>
          <w:shd w:val="clear" w:color="auto" w:fill="FFFFFF"/>
          <w:lang w:val="hy-AM"/>
        </w:rPr>
        <w:t>Ս</w:t>
      </w:r>
      <w:r w:rsidR="004B6BE7" w:rsidRPr="004B6BE7">
        <w:rPr>
          <w:rFonts w:ascii="GHEA Mariam" w:hAnsi="GHEA Mariam"/>
          <w:color w:val="000000" w:themeColor="text1"/>
          <w:sz w:val="24"/>
          <w:szCs w:val="24"/>
          <w:shd w:val="clear" w:color="auto" w:fill="FFFFFF"/>
          <w:lang w:val="hy-AM"/>
        </w:rPr>
        <w:t xml:space="preserve">տորադաս դատարանի </w:t>
      </w:r>
      <w:r w:rsidR="002A1661">
        <w:rPr>
          <w:rFonts w:ascii="GHEA Mariam" w:hAnsi="GHEA Mariam"/>
          <w:color w:val="000000" w:themeColor="text1"/>
          <w:sz w:val="24"/>
          <w:szCs w:val="24"/>
          <w:shd w:val="clear" w:color="auto" w:fill="FFFFFF"/>
          <w:lang w:val="hy-AM"/>
        </w:rPr>
        <w:t xml:space="preserve">այս </w:t>
      </w:r>
      <w:r w:rsidR="004B6BE7" w:rsidRPr="004B6BE7">
        <w:rPr>
          <w:rFonts w:ascii="GHEA Mariam" w:hAnsi="GHEA Mariam"/>
          <w:color w:val="000000" w:themeColor="text1"/>
          <w:sz w:val="24"/>
          <w:szCs w:val="24"/>
          <w:shd w:val="clear" w:color="auto" w:fill="FFFFFF"/>
          <w:lang w:val="hy-AM"/>
        </w:rPr>
        <w:t>հետևությ</w:t>
      </w:r>
      <w:r w:rsidR="002A1661">
        <w:rPr>
          <w:rFonts w:ascii="GHEA Mariam" w:hAnsi="GHEA Mariam"/>
          <w:color w:val="000000" w:themeColor="text1"/>
          <w:sz w:val="24"/>
          <w:szCs w:val="24"/>
          <w:shd w:val="clear" w:color="auto" w:fill="FFFFFF"/>
          <w:lang w:val="hy-AM"/>
        </w:rPr>
        <w:t>ան հիմքում դրված փաստարկները հնարավորություն չեն տալիս պատասխանելու այն հարցին, թե ինչով կարող էր պայմանավորված լինել Էդգար Տոնոյանի համար նման «գործարքի» շահեկան լինելը</w:t>
      </w:r>
      <w:r w:rsidR="004E34A9">
        <w:rPr>
          <w:rFonts w:ascii="GHEA Mariam" w:hAnsi="GHEA Mariam"/>
          <w:color w:val="000000" w:themeColor="text1"/>
          <w:sz w:val="24"/>
          <w:szCs w:val="24"/>
          <w:shd w:val="clear" w:color="auto" w:fill="FFFFFF"/>
          <w:lang w:val="hy-AM"/>
        </w:rPr>
        <w:t xml:space="preserve">, իսկ Էդգար Տոնոյանի հետազոտության նմուշները քրեակատարողական հիմնարկից դուրս տանելու համար 2016 թվականի դեկտեմբերին Մելիք Ասրյանի խիստ նկատողություն ստացած լինելու հանգամանքն ինքնին բավարար չէ գնահատելու, որ տուժողը և ամբաստանյալը տևական ժամանակ գտնվել են նորմալ հարաբերությունների մեջ և միմյանց օգտին փոխադարձ գործողություններ են կատարել։ </w:t>
      </w:r>
    </w:p>
    <w:p w14:paraId="24460FBB" w14:textId="1D6CEAF9" w:rsidR="00C638B9" w:rsidRPr="00F125A0" w:rsidRDefault="00D70D44" w:rsidP="0048612F">
      <w:pPr>
        <w:tabs>
          <w:tab w:val="left" w:pos="0"/>
        </w:tabs>
        <w:spacing w:after="0" w:line="276" w:lineRule="auto"/>
        <w:ind w:right="-23" w:firstLine="567"/>
        <w:jc w:val="both"/>
        <w:rPr>
          <w:rFonts w:ascii="GHEA Mariam" w:hAnsi="GHEA Mariam"/>
          <w:color w:val="000000" w:themeColor="text1"/>
          <w:sz w:val="24"/>
          <w:szCs w:val="24"/>
          <w:shd w:val="clear" w:color="auto" w:fill="FFFFFF"/>
          <w:lang w:val="hy-AM"/>
        </w:rPr>
      </w:pPr>
      <w:r w:rsidRPr="00605191">
        <w:rPr>
          <w:rFonts w:ascii="GHEA Mariam" w:hAnsi="GHEA Mariam"/>
          <w:color w:val="000000" w:themeColor="text1"/>
          <w:sz w:val="24"/>
          <w:szCs w:val="24"/>
          <w:shd w:val="clear" w:color="auto" w:fill="FFFFFF"/>
          <w:lang w:val="hy-AM"/>
        </w:rPr>
        <w:t>21</w:t>
      </w:r>
      <w:r w:rsidRPr="0048612F">
        <w:rPr>
          <w:rFonts w:ascii="Cambria Math" w:hAnsi="Cambria Math" w:cs="Cambria Math"/>
          <w:color w:val="000000" w:themeColor="text1"/>
          <w:sz w:val="24"/>
          <w:szCs w:val="24"/>
          <w:shd w:val="clear" w:color="auto" w:fill="FFFFFF"/>
          <w:lang w:val="hy-AM"/>
        </w:rPr>
        <w:t>․</w:t>
      </w:r>
      <w:r w:rsidRPr="00F125A0">
        <w:rPr>
          <w:rFonts w:ascii="GHEA Mariam" w:hAnsi="GHEA Mariam"/>
          <w:color w:val="000000" w:themeColor="text1"/>
          <w:sz w:val="24"/>
          <w:szCs w:val="24"/>
          <w:shd w:val="clear" w:color="auto" w:fill="FFFFFF"/>
          <w:lang w:val="hy-AM"/>
        </w:rPr>
        <w:t xml:space="preserve"> </w:t>
      </w:r>
      <w:r w:rsidRPr="00605191">
        <w:rPr>
          <w:rFonts w:ascii="GHEA Mariam" w:hAnsi="GHEA Mariam"/>
          <w:color w:val="000000" w:themeColor="text1"/>
          <w:sz w:val="24"/>
          <w:szCs w:val="24"/>
          <w:shd w:val="clear" w:color="auto" w:fill="FFFFFF"/>
          <w:lang w:val="hy-AM"/>
        </w:rPr>
        <w:t>Այսպիսով</w:t>
      </w:r>
      <w:r w:rsidRPr="00F125A0">
        <w:rPr>
          <w:rFonts w:ascii="GHEA Mariam" w:hAnsi="GHEA Mariam"/>
          <w:color w:val="000000" w:themeColor="text1"/>
          <w:sz w:val="24"/>
          <w:szCs w:val="24"/>
          <w:shd w:val="clear" w:color="auto" w:fill="FFFFFF"/>
          <w:lang w:val="hy-AM"/>
        </w:rPr>
        <w:t>, ընդհանրացնելով սույն որոշման 17-20</w:t>
      </w:r>
      <w:r w:rsidRPr="0048612F">
        <w:rPr>
          <w:rFonts w:ascii="Cambria Math" w:hAnsi="Cambria Math" w:cs="Cambria Math"/>
          <w:color w:val="000000" w:themeColor="text1"/>
          <w:sz w:val="24"/>
          <w:szCs w:val="24"/>
          <w:shd w:val="clear" w:color="auto" w:fill="FFFFFF"/>
          <w:lang w:val="hy-AM"/>
        </w:rPr>
        <w:t>․</w:t>
      </w:r>
      <w:r w:rsidR="009C24AB">
        <w:rPr>
          <w:rFonts w:ascii="GHEA Mariam" w:hAnsi="GHEA Mariam"/>
          <w:color w:val="000000" w:themeColor="text1"/>
          <w:sz w:val="24"/>
          <w:szCs w:val="24"/>
          <w:shd w:val="clear" w:color="auto" w:fill="FFFFFF"/>
          <w:lang w:val="hy-AM"/>
        </w:rPr>
        <w:t>2</w:t>
      </w:r>
      <w:r w:rsidRPr="00605191">
        <w:rPr>
          <w:rFonts w:ascii="GHEA Mariam" w:hAnsi="GHEA Mariam"/>
          <w:color w:val="000000" w:themeColor="text1"/>
          <w:sz w:val="24"/>
          <w:szCs w:val="24"/>
          <w:shd w:val="clear" w:color="auto" w:fill="FFFFFF"/>
          <w:lang w:val="hy-AM"/>
        </w:rPr>
        <w:t>-</w:t>
      </w:r>
      <w:r w:rsidRPr="00F125A0">
        <w:rPr>
          <w:rFonts w:ascii="GHEA Mariam" w:hAnsi="GHEA Mariam"/>
          <w:color w:val="000000" w:themeColor="text1"/>
          <w:sz w:val="24"/>
          <w:szCs w:val="24"/>
          <w:shd w:val="clear" w:color="auto" w:fill="FFFFFF"/>
          <w:lang w:val="hy-AM"/>
        </w:rPr>
        <w:t xml:space="preserve">րդ կետերում </w:t>
      </w:r>
      <w:r w:rsidR="009703AE" w:rsidRPr="00F125A0">
        <w:rPr>
          <w:rFonts w:ascii="GHEA Mariam" w:hAnsi="GHEA Mariam"/>
          <w:color w:val="000000" w:themeColor="text1"/>
          <w:sz w:val="24"/>
          <w:szCs w:val="24"/>
          <w:shd w:val="clear" w:color="auto" w:fill="FFFFFF"/>
          <w:lang w:val="hy-AM"/>
        </w:rPr>
        <w:t>մեջբերված</w:t>
      </w:r>
      <w:r w:rsidR="00B4055A" w:rsidRPr="00F125A0">
        <w:rPr>
          <w:rFonts w:ascii="GHEA Mariam" w:hAnsi="GHEA Mariam"/>
          <w:color w:val="000000" w:themeColor="text1"/>
          <w:sz w:val="24"/>
          <w:szCs w:val="24"/>
          <w:shd w:val="clear" w:color="auto" w:fill="FFFFFF"/>
          <w:lang w:val="hy-AM"/>
        </w:rPr>
        <w:t xml:space="preserve"> փաստական տվյալներ</w:t>
      </w:r>
      <w:r w:rsidR="009703AE" w:rsidRPr="00F125A0">
        <w:rPr>
          <w:rFonts w:ascii="GHEA Mariam" w:hAnsi="GHEA Mariam"/>
          <w:color w:val="000000" w:themeColor="text1"/>
          <w:sz w:val="24"/>
          <w:szCs w:val="24"/>
          <w:shd w:val="clear" w:color="auto" w:fill="FFFFFF"/>
          <w:lang w:val="hy-AM"/>
        </w:rPr>
        <w:t>ը և դրանց</w:t>
      </w:r>
      <w:r w:rsidR="00B4055A" w:rsidRPr="00F125A0">
        <w:rPr>
          <w:rFonts w:ascii="GHEA Mariam" w:hAnsi="GHEA Mariam"/>
          <w:color w:val="000000" w:themeColor="text1"/>
          <w:sz w:val="24"/>
          <w:szCs w:val="24"/>
          <w:shd w:val="clear" w:color="auto" w:fill="FFFFFF"/>
          <w:lang w:val="hy-AM"/>
        </w:rPr>
        <w:t xml:space="preserve"> վերլուծությունը՝ </w:t>
      </w:r>
      <w:r w:rsidR="009807CC" w:rsidRPr="00F125A0">
        <w:rPr>
          <w:rFonts w:ascii="GHEA Mariam" w:hAnsi="GHEA Mariam"/>
          <w:color w:val="000000" w:themeColor="text1"/>
          <w:sz w:val="24"/>
          <w:szCs w:val="24"/>
          <w:shd w:val="clear" w:color="auto" w:fill="FFFFFF"/>
          <w:lang w:val="hy-AM"/>
        </w:rPr>
        <w:t xml:space="preserve">Վճռաբեկ դատարանն արձանագրում է, որ </w:t>
      </w:r>
      <w:r w:rsidR="00697EC5" w:rsidRPr="00F125A0">
        <w:rPr>
          <w:rFonts w:ascii="GHEA Mariam" w:hAnsi="GHEA Mariam"/>
          <w:color w:val="000000" w:themeColor="text1"/>
          <w:sz w:val="24"/>
          <w:szCs w:val="24"/>
          <w:shd w:val="clear" w:color="auto" w:fill="FFFFFF"/>
          <w:lang w:val="hy-AM"/>
        </w:rPr>
        <w:t xml:space="preserve">ստորադաս դատարանների հետևություններն առ այն, որ ամբաստանյալ Մելիք Ասրյանի արարքում բացակայում </w:t>
      </w:r>
      <w:r w:rsidR="00697EC5" w:rsidRPr="00F125A0">
        <w:rPr>
          <w:rFonts w:ascii="GHEA Mariam" w:eastAsiaTheme="minorEastAsia" w:hAnsi="GHEA Mariam"/>
          <w:color w:val="000000" w:themeColor="text1"/>
          <w:sz w:val="24"/>
          <w:szCs w:val="24"/>
          <w:shd w:val="clear" w:color="auto" w:fill="FFFFFF"/>
          <w:lang w:val="hy-AM" w:eastAsia="zh-CN"/>
        </w:rPr>
        <w:t>են</w:t>
      </w:r>
      <w:r w:rsidR="00697EC5" w:rsidRPr="00F125A0">
        <w:rPr>
          <w:rFonts w:ascii="GHEA Mariam" w:hAnsi="GHEA Mariam"/>
          <w:color w:val="000000" w:themeColor="text1"/>
          <w:sz w:val="24"/>
          <w:szCs w:val="24"/>
          <w:shd w:val="clear" w:color="auto" w:fill="FFFFFF"/>
          <w:lang w:val="hy-AM"/>
        </w:rPr>
        <w:t xml:space="preserve"> շորթմամբ ապօրինի վարձատրություն ստանալու հանցակազմի հատկանիշները, հիմնավորված չեն։</w:t>
      </w:r>
      <w:r w:rsidR="00697EC5" w:rsidRPr="00F125A0" w:rsidDel="00697EC5">
        <w:rPr>
          <w:rFonts w:ascii="GHEA Mariam" w:hAnsi="GHEA Mariam"/>
          <w:color w:val="000000" w:themeColor="text1"/>
          <w:sz w:val="24"/>
          <w:szCs w:val="24"/>
          <w:shd w:val="clear" w:color="auto" w:fill="FFFFFF"/>
          <w:lang w:val="hy-AM"/>
        </w:rPr>
        <w:t xml:space="preserve"> </w:t>
      </w:r>
    </w:p>
    <w:p w14:paraId="1FC5FAAC" w14:textId="3007D205" w:rsidR="009807CC" w:rsidRPr="00F125A0" w:rsidRDefault="003B028B" w:rsidP="0048612F">
      <w:pPr>
        <w:tabs>
          <w:tab w:val="left" w:pos="0"/>
        </w:tabs>
        <w:spacing w:after="0" w:line="276" w:lineRule="auto"/>
        <w:ind w:right="-23" w:firstLine="567"/>
        <w:jc w:val="both"/>
        <w:rPr>
          <w:rFonts w:ascii="GHEA Mariam" w:hAnsi="GHEA Mariam"/>
          <w:color w:val="000000" w:themeColor="text1"/>
          <w:sz w:val="24"/>
          <w:szCs w:val="24"/>
          <w:lang w:val="hy-AM"/>
        </w:rPr>
      </w:pPr>
      <w:r w:rsidRPr="00F125A0">
        <w:rPr>
          <w:rFonts w:ascii="GHEA Mariam" w:hAnsi="GHEA Mariam" w:cs="Arial"/>
          <w:color w:val="000000" w:themeColor="text1"/>
          <w:sz w:val="24"/>
          <w:szCs w:val="24"/>
          <w:shd w:val="clear" w:color="auto" w:fill="FFFFFF"/>
          <w:lang w:val="hy-AM"/>
        </w:rPr>
        <w:t>22</w:t>
      </w:r>
      <w:r w:rsidR="004A5BE5" w:rsidRPr="00F125A0">
        <w:rPr>
          <w:rFonts w:ascii="GHEA Mariam" w:hAnsi="GHEA Mariam"/>
          <w:color w:val="000000" w:themeColor="text1"/>
          <w:sz w:val="24"/>
          <w:szCs w:val="24"/>
          <w:shd w:val="clear" w:color="auto" w:fill="FFFFFF"/>
          <w:lang w:val="hy-AM"/>
        </w:rPr>
        <w:t xml:space="preserve">. Ամփոփելով վերոշարադրյալը՝ Վճռաբեկ դատարանը փաստում է, որ սույն գործով Վերաքննիչ դատարանը, անփոփոխ թողնելով Առաջին ատյանի դատարանի դատական ակտը, թույլ է տվել </w:t>
      </w:r>
      <w:r w:rsidR="00E7649A" w:rsidRPr="00F125A0">
        <w:rPr>
          <w:rFonts w:ascii="GHEA Mariam" w:hAnsi="GHEA Mariam"/>
          <w:color w:val="000000" w:themeColor="text1"/>
          <w:sz w:val="24"/>
          <w:szCs w:val="24"/>
          <w:shd w:val="clear" w:color="auto" w:fill="FFFFFF"/>
          <w:lang w:val="hy-AM"/>
        </w:rPr>
        <w:t>ՀՀ քրեական օրենսգրքի 311</w:t>
      </w:r>
      <w:r w:rsidR="00E7649A" w:rsidRPr="00F125A0">
        <w:rPr>
          <w:rFonts w:ascii="Cambria Math" w:hAnsi="Cambria Math" w:cs="Cambria Math"/>
          <w:color w:val="000000" w:themeColor="text1"/>
          <w:sz w:val="24"/>
          <w:szCs w:val="24"/>
          <w:shd w:val="clear" w:color="auto" w:fill="FFFFFF"/>
          <w:lang w:val="hy-AM"/>
        </w:rPr>
        <w:t>․</w:t>
      </w:r>
      <w:r w:rsidR="00E7649A" w:rsidRPr="00F125A0">
        <w:rPr>
          <w:rFonts w:ascii="GHEA Mariam" w:hAnsi="GHEA Mariam"/>
          <w:color w:val="000000" w:themeColor="text1"/>
          <w:sz w:val="24"/>
          <w:szCs w:val="24"/>
          <w:shd w:val="clear" w:color="auto" w:fill="FFFFFF"/>
          <w:lang w:val="hy-AM"/>
        </w:rPr>
        <w:t>1 հոդվածի</w:t>
      </w:r>
      <w:r w:rsidR="00E7649A" w:rsidRPr="004B201D">
        <w:rPr>
          <w:rFonts w:ascii="GHEA Mariam" w:hAnsi="GHEA Mariam"/>
          <w:color w:val="000000" w:themeColor="text1"/>
          <w:sz w:val="24"/>
          <w:szCs w:val="24"/>
          <w:shd w:val="clear" w:color="auto" w:fill="FFFFFF"/>
          <w:lang w:val="hy-AM"/>
        </w:rPr>
        <w:t xml:space="preserve">, </w:t>
      </w:r>
      <w:r w:rsidR="004A5BE5" w:rsidRPr="004B201D">
        <w:rPr>
          <w:rFonts w:ascii="GHEA Mariam" w:hAnsi="GHEA Mariam"/>
          <w:color w:val="000000" w:themeColor="text1"/>
          <w:sz w:val="24"/>
          <w:szCs w:val="24"/>
          <w:shd w:val="clear" w:color="auto" w:fill="FFFFFF"/>
          <w:lang w:val="hy-AM"/>
        </w:rPr>
        <w:t xml:space="preserve">ՀՀ քրեական դատավարության օրենսգրքի </w:t>
      </w:r>
      <w:r w:rsidR="00E7649A" w:rsidRPr="004B201D">
        <w:rPr>
          <w:rFonts w:ascii="GHEA Mariam" w:hAnsi="GHEA Mariam"/>
          <w:color w:val="000000" w:themeColor="text1"/>
          <w:sz w:val="24"/>
          <w:szCs w:val="24"/>
          <w:shd w:val="clear" w:color="auto" w:fill="FFFFFF"/>
          <w:lang w:val="hy-AM"/>
        </w:rPr>
        <w:t xml:space="preserve">18-րդ, 25-րդ, 126-րդ և </w:t>
      </w:r>
      <w:r w:rsidR="004A5BE5" w:rsidRPr="004B201D">
        <w:rPr>
          <w:rFonts w:ascii="GHEA Mariam" w:hAnsi="GHEA Mariam"/>
          <w:color w:val="000000" w:themeColor="text1"/>
          <w:sz w:val="24"/>
          <w:szCs w:val="24"/>
          <w:shd w:val="clear" w:color="auto" w:fill="FFFFFF"/>
          <w:lang w:val="hy-AM"/>
        </w:rPr>
        <w:t>127-րդ հոդված</w:t>
      </w:r>
      <w:r w:rsidR="00E7649A" w:rsidRPr="004B201D">
        <w:rPr>
          <w:rFonts w:ascii="GHEA Mariam" w:hAnsi="GHEA Mariam"/>
          <w:color w:val="000000" w:themeColor="text1"/>
          <w:sz w:val="24"/>
          <w:szCs w:val="24"/>
          <w:shd w:val="clear" w:color="auto" w:fill="FFFFFF"/>
          <w:lang w:val="hy-AM"/>
        </w:rPr>
        <w:t>ներ</w:t>
      </w:r>
      <w:r w:rsidR="004A5BE5" w:rsidRPr="004B201D">
        <w:rPr>
          <w:rFonts w:ascii="GHEA Mariam" w:hAnsi="GHEA Mariam"/>
          <w:color w:val="000000" w:themeColor="text1"/>
          <w:sz w:val="24"/>
          <w:szCs w:val="24"/>
          <w:shd w:val="clear" w:color="auto" w:fill="FFFFFF"/>
          <w:lang w:val="hy-AM"/>
        </w:rPr>
        <w:t xml:space="preserve">ի ոչ ճիշտ կիրառում։ </w:t>
      </w:r>
      <w:r w:rsidR="004A5BE5" w:rsidRPr="00605191">
        <w:rPr>
          <w:rFonts w:ascii="GHEA Mariam" w:hAnsi="GHEA Mariam"/>
          <w:color w:val="000000" w:themeColor="text1"/>
          <w:sz w:val="24"/>
          <w:szCs w:val="24"/>
          <w:shd w:val="clear" w:color="auto" w:fill="FFFFFF"/>
          <w:lang w:val="hy-AM"/>
        </w:rPr>
        <w:t>Այսինքն</w:t>
      </w:r>
      <w:r w:rsidR="004B201D">
        <w:rPr>
          <w:rFonts w:ascii="GHEA Mariam" w:hAnsi="GHEA Mariam"/>
          <w:color w:val="000000" w:themeColor="text1"/>
          <w:sz w:val="24"/>
          <w:szCs w:val="24"/>
          <w:shd w:val="clear" w:color="auto" w:fill="FFFFFF"/>
          <w:lang w:val="hy-AM"/>
        </w:rPr>
        <w:t>՝</w:t>
      </w:r>
      <w:r w:rsidR="00E7649A" w:rsidRPr="00F125A0">
        <w:rPr>
          <w:rFonts w:ascii="GHEA Mariam" w:hAnsi="GHEA Mariam"/>
          <w:color w:val="000000" w:themeColor="text1"/>
          <w:sz w:val="24"/>
          <w:szCs w:val="24"/>
          <w:shd w:val="clear" w:color="auto" w:fill="FFFFFF"/>
          <w:lang w:val="hy-AM"/>
        </w:rPr>
        <w:t xml:space="preserve"> թույլ են տրվել ՀՀ քրեական դատավարության օրենսգրքի 397-րդ և 398-րդ հոդվածներով նախատեսված նյութական և դատավարական իրավունքի խախտումներ, որոնք իրենց բնույթով էական են և հիմք են Վերաքննիչ դատարանի դատական ակտը բեկանելու </w:t>
      </w:r>
      <w:r w:rsidR="004A5BE5" w:rsidRPr="00F125A0">
        <w:rPr>
          <w:rFonts w:ascii="GHEA Mariam" w:hAnsi="GHEA Mariam"/>
          <w:color w:val="000000" w:themeColor="text1"/>
          <w:sz w:val="24"/>
          <w:szCs w:val="24"/>
          <w:shd w:val="clear" w:color="auto" w:fill="FFFFFF"/>
          <w:lang w:val="hy-AM"/>
        </w:rPr>
        <w:t xml:space="preserve">և գործը </w:t>
      </w:r>
      <w:r w:rsidR="00D56195" w:rsidRPr="00F325B5">
        <w:rPr>
          <w:rFonts w:ascii="GHEA Mariam" w:hAnsi="GHEA Mariam"/>
          <w:color w:val="000000" w:themeColor="text1"/>
          <w:sz w:val="24"/>
          <w:szCs w:val="24"/>
          <w:shd w:val="clear" w:color="auto" w:fill="FFFFFF"/>
          <w:lang w:val="hy-AM"/>
        </w:rPr>
        <w:t>նույն դատարան</w:t>
      </w:r>
      <w:r w:rsidR="004A5BE5" w:rsidRPr="004B6BE7">
        <w:rPr>
          <w:rFonts w:ascii="GHEA Mariam" w:hAnsi="GHEA Mariam"/>
          <w:color w:val="000000" w:themeColor="text1"/>
          <w:sz w:val="24"/>
          <w:szCs w:val="24"/>
          <w:shd w:val="clear" w:color="auto" w:fill="FFFFFF"/>
          <w:lang w:val="hy-AM"/>
        </w:rPr>
        <w:t>՝</w:t>
      </w:r>
      <w:r w:rsidR="004A5BE5" w:rsidRPr="00F125A0">
        <w:rPr>
          <w:rFonts w:ascii="GHEA Mariam" w:hAnsi="GHEA Mariam"/>
          <w:color w:val="000000" w:themeColor="text1"/>
          <w:sz w:val="24"/>
          <w:szCs w:val="24"/>
          <w:shd w:val="clear" w:color="auto" w:fill="FFFFFF"/>
          <w:lang w:val="hy-AM"/>
        </w:rPr>
        <w:t xml:space="preserve"> նոր քննության ուղարկելու </w:t>
      </w:r>
      <w:r w:rsidR="00E7649A" w:rsidRPr="00F125A0">
        <w:rPr>
          <w:rFonts w:ascii="GHEA Mariam" w:hAnsi="GHEA Mariam"/>
          <w:color w:val="000000" w:themeColor="text1"/>
          <w:sz w:val="24"/>
          <w:szCs w:val="24"/>
          <w:shd w:val="clear" w:color="auto" w:fill="FFFFFF"/>
          <w:lang w:val="hy-AM"/>
        </w:rPr>
        <w:t>համար։</w:t>
      </w:r>
    </w:p>
    <w:p w14:paraId="602B07F3" w14:textId="3935A9DE" w:rsidR="003F26BC" w:rsidRPr="00F125A0" w:rsidRDefault="004A5BE5" w:rsidP="0048612F">
      <w:pPr>
        <w:tabs>
          <w:tab w:val="left" w:pos="0"/>
        </w:tabs>
        <w:spacing w:after="0" w:line="276" w:lineRule="auto"/>
        <w:ind w:right="-23" w:firstLine="567"/>
        <w:jc w:val="both"/>
        <w:rPr>
          <w:rFonts w:ascii="GHEA Mariam" w:hAnsi="GHEA Mariam"/>
          <w:color w:val="000000" w:themeColor="text1"/>
          <w:sz w:val="24"/>
          <w:szCs w:val="24"/>
          <w:shd w:val="clear" w:color="auto" w:fill="FFFFFF"/>
          <w:lang w:val="hy-AM"/>
        </w:rPr>
      </w:pPr>
      <w:r w:rsidRPr="00F125A0">
        <w:rPr>
          <w:rFonts w:ascii="GHEA Mariam" w:hAnsi="GHEA Mariam"/>
          <w:color w:val="000000" w:themeColor="text1"/>
          <w:sz w:val="24"/>
          <w:szCs w:val="24"/>
          <w:shd w:val="clear" w:color="auto" w:fill="FFFFFF"/>
          <w:lang w:val="hy-AM"/>
        </w:rPr>
        <w:t>Վճռաբեկ դատարանն արձանագրում է, որ գործի նոր քննության ընթացքում Վերաքննիչ դատարանը պետք է վերացնի արձանագրված խախտումները և ամբաստանյալ</w:t>
      </w:r>
      <w:r w:rsidR="009807CC" w:rsidRPr="00F125A0">
        <w:rPr>
          <w:rFonts w:ascii="GHEA Mariam" w:hAnsi="GHEA Mariam"/>
          <w:color w:val="000000" w:themeColor="text1"/>
          <w:sz w:val="24"/>
          <w:szCs w:val="24"/>
          <w:shd w:val="clear" w:color="auto" w:fill="FFFFFF"/>
          <w:lang w:val="hy-AM"/>
        </w:rPr>
        <w:t xml:space="preserve"> Մելիք Ասրյանին մեղսագրվող արարքի որակման </w:t>
      </w:r>
      <w:r w:rsidRPr="00F125A0">
        <w:rPr>
          <w:rFonts w:ascii="GHEA Mariam" w:hAnsi="GHEA Mariam"/>
          <w:color w:val="000000" w:themeColor="text1"/>
          <w:sz w:val="24"/>
          <w:szCs w:val="24"/>
          <w:shd w:val="clear" w:color="auto" w:fill="FFFFFF"/>
          <w:lang w:val="hy-AM"/>
        </w:rPr>
        <w:t>հարցը քննարկելով սույն որոշմամբ արտահայտված իրավական դիրքորոշումների լույսի ներքո</w:t>
      </w:r>
      <w:r w:rsidR="009807CC" w:rsidRPr="00F125A0">
        <w:rPr>
          <w:rFonts w:ascii="GHEA Mariam" w:hAnsi="GHEA Mariam"/>
          <w:color w:val="000000" w:themeColor="text1"/>
          <w:sz w:val="24"/>
          <w:szCs w:val="24"/>
          <w:shd w:val="clear" w:color="auto" w:fill="FFFFFF"/>
          <w:lang w:val="hy-AM"/>
        </w:rPr>
        <w:t xml:space="preserve">՝ </w:t>
      </w:r>
      <w:r w:rsidRPr="00F125A0">
        <w:rPr>
          <w:rFonts w:ascii="GHEA Mariam" w:hAnsi="GHEA Mariam"/>
          <w:color w:val="000000" w:themeColor="text1"/>
          <w:sz w:val="24"/>
          <w:szCs w:val="24"/>
          <w:shd w:val="clear" w:color="auto" w:fill="FFFFFF"/>
          <w:lang w:val="hy-AM"/>
        </w:rPr>
        <w:t>հանգի համապատասխան հետևության։</w:t>
      </w:r>
    </w:p>
    <w:p w14:paraId="7091E2BB" w14:textId="43DC922C" w:rsidR="00F7069E" w:rsidRPr="00605191" w:rsidRDefault="00097456" w:rsidP="0048612F">
      <w:pPr>
        <w:tabs>
          <w:tab w:val="left" w:pos="0"/>
        </w:tabs>
        <w:spacing w:after="0" w:line="276" w:lineRule="auto"/>
        <w:ind w:right="-23" w:firstLine="567"/>
        <w:jc w:val="both"/>
        <w:rPr>
          <w:rFonts w:ascii="GHEA Mariam" w:hAnsi="GHEA Mariam"/>
          <w:color w:val="000000" w:themeColor="text1"/>
          <w:sz w:val="24"/>
          <w:szCs w:val="24"/>
          <w:shd w:val="clear" w:color="auto" w:fill="FFFFFF"/>
          <w:lang w:val="hy-AM"/>
        </w:rPr>
      </w:pPr>
      <w:r w:rsidRPr="0048612F">
        <w:rPr>
          <w:rFonts w:ascii="GHEA Mariam" w:hAnsi="GHEA Mariam"/>
          <w:color w:val="000000" w:themeColor="text1"/>
          <w:sz w:val="24"/>
          <w:szCs w:val="24"/>
          <w:shd w:val="clear" w:color="auto" w:fill="FFFFFF"/>
          <w:lang w:val="hy-AM"/>
        </w:rPr>
        <w:t>2</w:t>
      </w:r>
      <w:r w:rsidR="003B028B" w:rsidRPr="0048612F">
        <w:rPr>
          <w:rFonts w:ascii="GHEA Mariam" w:hAnsi="GHEA Mariam"/>
          <w:color w:val="000000" w:themeColor="text1"/>
          <w:sz w:val="24"/>
          <w:szCs w:val="24"/>
          <w:shd w:val="clear" w:color="auto" w:fill="FFFFFF"/>
          <w:lang w:val="hy-AM"/>
        </w:rPr>
        <w:t>3</w:t>
      </w:r>
      <w:r w:rsidR="00F7069E" w:rsidRPr="0048612F">
        <w:rPr>
          <w:rFonts w:ascii="GHEA Mariam" w:hAnsi="GHEA Mariam"/>
          <w:color w:val="000000" w:themeColor="text1"/>
          <w:sz w:val="24"/>
          <w:szCs w:val="24"/>
          <w:shd w:val="clear" w:color="auto" w:fill="FFFFFF"/>
          <w:lang w:val="hy-AM"/>
        </w:rPr>
        <w:t xml:space="preserve">. </w:t>
      </w:r>
      <w:r w:rsidR="0087646A" w:rsidRPr="0048612F">
        <w:rPr>
          <w:rFonts w:ascii="GHEA Mariam" w:hAnsi="GHEA Mariam"/>
          <w:color w:val="000000" w:themeColor="text1"/>
          <w:sz w:val="24"/>
          <w:szCs w:val="24"/>
          <w:shd w:val="clear" w:color="auto" w:fill="FFFFFF"/>
          <w:lang w:val="hy-AM"/>
        </w:rPr>
        <w:t xml:space="preserve">Անդրադառնալով բողոքաբերի՝ սույն որոշման </w:t>
      </w:r>
      <w:r w:rsidR="00F325B5">
        <w:rPr>
          <w:rFonts w:ascii="GHEA Mariam" w:hAnsi="GHEA Mariam"/>
          <w:color w:val="000000" w:themeColor="text1"/>
          <w:sz w:val="24"/>
          <w:szCs w:val="24"/>
          <w:shd w:val="clear" w:color="auto" w:fill="FFFFFF"/>
          <w:lang w:val="hy-AM"/>
        </w:rPr>
        <w:t>5</w:t>
      </w:r>
      <w:r w:rsidR="00786558" w:rsidRPr="00786558">
        <w:rPr>
          <w:rFonts w:ascii="GHEA Mariam" w:hAnsi="GHEA Mariam"/>
          <w:color w:val="000000" w:themeColor="text1"/>
          <w:sz w:val="24"/>
          <w:szCs w:val="24"/>
          <w:shd w:val="clear" w:color="auto" w:fill="FFFFFF"/>
          <w:lang w:val="hy-AM"/>
        </w:rPr>
        <w:t>.1</w:t>
      </w:r>
      <w:r w:rsidR="0087646A" w:rsidRPr="0048612F">
        <w:rPr>
          <w:rFonts w:ascii="GHEA Mariam" w:hAnsi="GHEA Mariam"/>
          <w:color w:val="000000" w:themeColor="text1"/>
          <w:sz w:val="24"/>
          <w:szCs w:val="24"/>
          <w:shd w:val="clear" w:color="auto" w:fill="FFFFFF"/>
          <w:lang w:val="hy-AM"/>
        </w:rPr>
        <w:t xml:space="preserve"> կետում ներկայացված փաստարկներին՝ </w:t>
      </w:r>
      <w:r w:rsidR="00F7069E" w:rsidRPr="0048612F">
        <w:rPr>
          <w:rFonts w:ascii="GHEA Mariam" w:hAnsi="GHEA Mariam"/>
          <w:color w:val="000000" w:themeColor="text1"/>
          <w:sz w:val="24"/>
          <w:szCs w:val="24"/>
          <w:shd w:val="clear" w:color="auto" w:fill="FFFFFF"/>
          <w:lang w:val="hy-AM"/>
        </w:rPr>
        <w:t>Վճռաբեկ դատարան</w:t>
      </w:r>
      <w:r w:rsidR="0087646A" w:rsidRPr="0048612F">
        <w:rPr>
          <w:rFonts w:ascii="GHEA Mariam" w:hAnsi="GHEA Mariam"/>
          <w:color w:val="000000" w:themeColor="text1"/>
          <w:sz w:val="24"/>
          <w:szCs w:val="24"/>
          <w:shd w:val="clear" w:color="auto" w:fill="FFFFFF"/>
          <w:lang w:val="hy-AM"/>
        </w:rPr>
        <w:t>ն արձանագրում է, որ</w:t>
      </w:r>
      <w:r w:rsidR="00F7069E" w:rsidRPr="0048612F">
        <w:rPr>
          <w:rFonts w:ascii="GHEA Mariam" w:hAnsi="GHEA Mariam"/>
          <w:color w:val="000000" w:themeColor="text1"/>
          <w:sz w:val="24"/>
          <w:szCs w:val="24"/>
          <w:shd w:val="clear" w:color="auto" w:fill="FFFFFF"/>
          <w:lang w:val="hy-AM"/>
        </w:rPr>
        <w:t xml:space="preserve"> </w:t>
      </w:r>
      <w:r w:rsidR="000A44A6" w:rsidRPr="0048612F">
        <w:rPr>
          <w:rFonts w:ascii="GHEA Mariam" w:hAnsi="GHEA Mariam"/>
          <w:color w:val="000000" w:themeColor="text1"/>
          <w:sz w:val="24"/>
          <w:szCs w:val="24"/>
          <w:shd w:val="clear" w:color="auto" w:fill="FFFFFF"/>
          <w:lang w:val="hy-AM"/>
        </w:rPr>
        <w:t xml:space="preserve">բողոքաբերի կողմից </w:t>
      </w:r>
      <w:r w:rsidR="000A44A6" w:rsidRPr="0048612F">
        <w:rPr>
          <w:rFonts w:ascii="GHEA Mariam" w:hAnsi="GHEA Mariam"/>
          <w:color w:val="000000" w:themeColor="text1"/>
          <w:sz w:val="24"/>
          <w:szCs w:val="24"/>
          <w:shd w:val="clear" w:color="auto" w:fill="FFFFFF"/>
          <w:lang w:val="hy-AM"/>
        </w:rPr>
        <w:lastRenderedPageBreak/>
        <w:t xml:space="preserve">բարձրացված վերոհիշյալ հարցը </w:t>
      </w:r>
      <w:r w:rsidR="00F7069E" w:rsidRPr="0048612F">
        <w:rPr>
          <w:rFonts w:ascii="GHEA Mariam" w:hAnsi="GHEA Mariam"/>
          <w:color w:val="000000" w:themeColor="text1"/>
          <w:sz w:val="24"/>
          <w:szCs w:val="24"/>
          <w:shd w:val="clear" w:color="auto" w:fill="FFFFFF"/>
          <w:lang w:val="hy-AM"/>
        </w:rPr>
        <w:t xml:space="preserve">հնարավոր կլինի </w:t>
      </w:r>
      <w:r w:rsidR="00E7649A" w:rsidRPr="0048612F">
        <w:rPr>
          <w:rFonts w:ascii="GHEA Mariam" w:hAnsi="GHEA Mariam"/>
          <w:color w:val="000000" w:themeColor="text1"/>
          <w:sz w:val="24"/>
          <w:szCs w:val="24"/>
          <w:shd w:val="clear" w:color="auto" w:fill="FFFFFF"/>
          <w:lang w:val="hy-AM"/>
        </w:rPr>
        <w:t>քննարկման առարկա դարձնել</w:t>
      </w:r>
      <w:r w:rsidR="00F7069E" w:rsidRPr="0048612F">
        <w:rPr>
          <w:rFonts w:ascii="GHEA Mariam" w:hAnsi="GHEA Mariam"/>
          <w:color w:val="000000" w:themeColor="text1"/>
          <w:sz w:val="24"/>
          <w:szCs w:val="24"/>
          <w:shd w:val="clear" w:color="auto" w:fill="FFFFFF"/>
          <w:lang w:val="hy-AM"/>
        </w:rPr>
        <w:t xml:space="preserve"> միայն գործի նոր քննության ընթացքում</w:t>
      </w:r>
      <w:r w:rsidR="003B028B" w:rsidRPr="0048612F">
        <w:rPr>
          <w:rFonts w:ascii="GHEA Mariam" w:hAnsi="GHEA Mariam"/>
          <w:color w:val="000000" w:themeColor="text1"/>
          <w:sz w:val="24"/>
          <w:szCs w:val="24"/>
          <w:shd w:val="clear" w:color="auto" w:fill="FFFFFF"/>
          <w:lang w:val="hy-AM"/>
        </w:rPr>
        <w:t>՝</w:t>
      </w:r>
      <w:r w:rsidR="00F7069E" w:rsidRPr="0048612F">
        <w:rPr>
          <w:rFonts w:ascii="GHEA Mariam" w:hAnsi="GHEA Mariam"/>
          <w:color w:val="000000" w:themeColor="text1"/>
          <w:sz w:val="24"/>
          <w:szCs w:val="24"/>
          <w:shd w:val="clear" w:color="auto" w:fill="FFFFFF"/>
          <w:lang w:val="hy-AM"/>
        </w:rPr>
        <w:t xml:space="preserve"> արարքի որակման վերաբերյալ համապատասխան հետևության գալուց հետո։</w:t>
      </w:r>
      <w:r w:rsidR="00F7069E" w:rsidRPr="00F125A0">
        <w:rPr>
          <w:rFonts w:ascii="GHEA Mariam" w:hAnsi="GHEA Mariam"/>
          <w:color w:val="000000" w:themeColor="text1"/>
          <w:sz w:val="24"/>
          <w:szCs w:val="24"/>
          <w:shd w:val="clear" w:color="auto" w:fill="FFFFFF"/>
          <w:lang w:val="hy-AM"/>
        </w:rPr>
        <w:t xml:space="preserve"> </w:t>
      </w:r>
    </w:p>
    <w:p w14:paraId="24435296" w14:textId="77777777" w:rsidR="008C7591" w:rsidRPr="00F125A0" w:rsidRDefault="008C7591" w:rsidP="008C7591">
      <w:pPr>
        <w:tabs>
          <w:tab w:val="left" w:pos="0"/>
        </w:tabs>
        <w:spacing w:after="0" w:line="276" w:lineRule="auto"/>
        <w:ind w:right="-23" w:firstLine="567"/>
        <w:jc w:val="both"/>
        <w:rPr>
          <w:rFonts w:ascii="GHEA Mariam" w:hAnsi="GHEA Mariam" w:cs="Arial"/>
          <w:color w:val="000000" w:themeColor="text1"/>
          <w:sz w:val="24"/>
          <w:szCs w:val="24"/>
          <w:shd w:val="clear" w:color="auto" w:fill="FFFFFF"/>
          <w:lang w:val="hy-AM"/>
        </w:rPr>
      </w:pPr>
      <w:r w:rsidRPr="00F125A0">
        <w:rPr>
          <w:rFonts w:ascii="GHEA Mariam" w:hAnsi="GHEA Mariam"/>
          <w:color w:val="000000" w:themeColor="text1"/>
          <w:sz w:val="24"/>
          <w:szCs w:val="24"/>
          <w:shd w:val="clear" w:color="auto" w:fill="FFFFFF"/>
          <w:lang w:val="hy-AM"/>
        </w:rPr>
        <w:t>Ելնելով վերոգրյալից և ղեկավարվելով Հայաստանի Հանրապետության Սահմանադրության 162-րդ, 163-րդ, 171-րդ հոդվածներով, Հայաստանի Հանրապետության քրեական դատավարության օրենսգրքի 39-րդ, 43-րդ, 361</w:t>
      </w:r>
      <w:r w:rsidRPr="00F125A0">
        <w:rPr>
          <w:rFonts w:ascii="Cambria Math" w:hAnsi="Cambria Math" w:cs="Cambria Math"/>
          <w:color w:val="000000" w:themeColor="text1"/>
          <w:sz w:val="24"/>
          <w:szCs w:val="24"/>
          <w:shd w:val="clear" w:color="auto" w:fill="FFFFFF"/>
          <w:lang w:val="hy-AM"/>
        </w:rPr>
        <w:t>․</w:t>
      </w:r>
      <w:r w:rsidRPr="00F125A0">
        <w:rPr>
          <w:rFonts w:ascii="GHEA Mariam" w:hAnsi="GHEA Mariam"/>
          <w:color w:val="000000" w:themeColor="text1"/>
          <w:sz w:val="24"/>
          <w:szCs w:val="24"/>
          <w:shd w:val="clear" w:color="auto" w:fill="FFFFFF"/>
          <w:lang w:val="hy-AM"/>
        </w:rPr>
        <w:t>1-րդ, 403-406-րդ, 415.1-րդ, 418.1-րդ, 419-րդ, 422-423-րդ հոդվածներով` Վճռաբեկ դատարանը</w:t>
      </w:r>
    </w:p>
    <w:p w14:paraId="45C3FA71" w14:textId="77777777" w:rsidR="008C7591" w:rsidRPr="0048612F" w:rsidRDefault="008C7591" w:rsidP="008C7591">
      <w:pPr>
        <w:tabs>
          <w:tab w:val="left" w:pos="0"/>
        </w:tabs>
        <w:spacing w:after="0" w:line="276" w:lineRule="auto"/>
        <w:ind w:right="-23" w:firstLine="567"/>
        <w:jc w:val="both"/>
        <w:rPr>
          <w:rFonts w:ascii="GHEA Mariam" w:hAnsi="GHEA Mariam"/>
          <w:color w:val="21346E"/>
          <w:sz w:val="18"/>
          <w:szCs w:val="18"/>
          <w:shd w:val="clear" w:color="auto" w:fill="FFFFFF"/>
          <w:lang w:val="hy-AM"/>
        </w:rPr>
      </w:pPr>
    </w:p>
    <w:p w14:paraId="0A6B9280" w14:textId="77777777" w:rsidR="008C7591" w:rsidRPr="00E37D94" w:rsidRDefault="008C7591" w:rsidP="008C7591">
      <w:pPr>
        <w:tabs>
          <w:tab w:val="left" w:pos="0"/>
        </w:tabs>
        <w:spacing w:after="0" w:line="276" w:lineRule="auto"/>
        <w:ind w:right="-23" w:firstLine="567"/>
        <w:jc w:val="center"/>
        <w:rPr>
          <w:rFonts w:ascii="GHEA Mariam" w:hAnsi="GHEA Mariam"/>
          <w:b/>
          <w:bCs/>
          <w:color w:val="000000" w:themeColor="text1"/>
          <w:sz w:val="24"/>
          <w:szCs w:val="24"/>
          <w:shd w:val="clear" w:color="auto" w:fill="FFFFFF"/>
          <w:lang w:val="hy-AM"/>
        </w:rPr>
      </w:pPr>
      <w:r w:rsidRPr="00E37D94">
        <w:rPr>
          <w:rFonts w:ascii="GHEA Mariam" w:hAnsi="GHEA Mariam"/>
          <w:b/>
          <w:bCs/>
          <w:color w:val="000000" w:themeColor="text1"/>
          <w:sz w:val="24"/>
          <w:szCs w:val="24"/>
          <w:shd w:val="clear" w:color="auto" w:fill="FFFFFF"/>
          <w:lang w:val="hy-AM"/>
        </w:rPr>
        <w:t>Ո Ր Ո Շ Ե Ց</w:t>
      </w:r>
    </w:p>
    <w:p w14:paraId="5BDFFCFC" w14:textId="1CD12BDD" w:rsidR="008C7591" w:rsidRPr="00F125A0" w:rsidRDefault="008C7591" w:rsidP="008C7591">
      <w:pPr>
        <w:tabs>
          <w:tab w:val="left" w:pos="0"/>
        </w:tabs>
        <w:spacing w:after="0" w:line="276" w:lineRule="auto"/>
        <w:ind w:right="-23" w:firstLine="567"/>
        <w:jc w:val="both"/>
        <w:rPr>
          <w:rFonts w:ascii="GHEA Mariam" w:hAnsi="GHEA Mariam"/>
          <w:color w:val="000000" w:themeColor="text1"/>
          <w:sz w:val="24"/>
          <w:szCs w:val="24"/>
          <w:shd w:val="clear" w:color="auto" w:fill="FFFFFF"/>
          <w:lang w:val="hy-AM"/>
        </w:rPr>
      </w:pPr>
      <w:r w:rsidRPr="00F125A0">
        <w:rPr>
          <w:rFonts w:ascii="GHEA Mariam" w:hAnsi="GHEA Mariam"/>
          <w:color w:val="000000" w:themeColor="text1"/>
          <w:sz w:val="24"/>
          <w:szCs w:val="24"/>
          <w:shd w:val="clear" w:color="auto" w:fill="FFFFFF"/>
          <w:lang w:val="hy-AM"/>
        </w:rPr>
        <w:t>1. Վճռաբեկ բողոքը բավարարել</w:t>
      </w:r>
      <w:r w:rsidR="004B6BE7">
        <w:rPr>
          <w:rFonts w:ascii="GHEA Mariam" w:hAnsi="GHEA Mariam"/>
          <w:color w:val="000000" w:themeColor="text1"/>
          <w:sz w:val="24"/>
          <w:szCs w:val="24"/>
          <w:shd w:val="clear" w:color="auto" w:fill="FFFFFF"/>
          <w:lang w:val="hy-AM"/>
        </w:rPr>
        <w:t xml:space="preserve">։ </w:t>
      </w:r>
      <w:r w:rsidRPr="00605191">
        <w:rPr>
          <w:rFonts w:ascii="GHEA Mariam" w:hAnsi="GHEA Mariam"/>
          <w:color w:val="000000" w:themeColor="text1"/>
          <w:sz w:val="24"/>
          <w:szCs w:val="24"/>
          <w:shd w:val="clear" w:color="auto" w:fill="FFFFFF"/>
          <w:lang w:val="hy-AM"/>
        </w:rPr>
        <w:t>Ամբաստանյալ</w:t>
      </w:r>
      <w:r w:rsidRPr="00F125A0">
        <w:rPr>
          <w:rFonts w:ascii="GHEA Mariam" w:hAnsi="GHEA Mariam"/>
          <w:color w:val="000000" w:themeColor="text1"/>
          <w:sz w:val="24"/>
          <w:szCs w:val="24"/>
          <w:shd w:val="clear" w:color="auto" w:fill="FFFFFF"/>
          <w:lang w:val="hy-AM"/>
        </w:rPr>
        <w:t xml:space="preserve"> Մելիք Հենրի</w:t>
      </w:r>
      <w:r w:rsidR="004B6BE7">
        <w:rPr>
          <w:rFonts w:ascii="GHEA Mariam" w:hAnsi="GHEA Mariam"/>
          <w:color w:val="000000" w:themeColor="text1"/>
          <w:sz w:val="24"/>
          <w:szCs w:val="24"/>
          <w:shd w:val="clear" w:color="auto" w:fill="FFFFFF"/>
          <w:lang w:val="hy-AM"/>
        </w:rPr>
        <w:t>կ</w:t>
      </w:r>
      <w:r w:rsidRPr="00F125A0">
        <w:rPr>
          <w:rFonts w:ascii="GHEA Mariam" w:hAnsi="GHEA Mariam"/>
          <w:color w:val="000000" w:themeColor="text1"/>
          <w:sz w:val="24"/>
          <w:szCs w:val="24"/>
          <w:shd w:val="clear" w:color="auto" w:fill="FFFFFF"/>
          <w:lang w:val="hy-AM"/>
        </w:rPr>
        <w:t xml:space="preserve">ի Ասրյանի վերաբերյալ Երևան քաղաքի առաջին ատյանի ընդհանուր իրավասության դատարանի` 2019 թվականի դեկտեմբերի 20-ի դատավճիռն օրինական ուժի մեջ թողնելու մասին ՀՀ վերաքննիչ քրեական դատարանի 2020 թվականի հոկտեմբերի 8-ի որոշումը բեկանել և գործն ուղարկել </w:t>
      </w:r>
      <w:r w:rsidRPr="00F325B5">
        <w:rPr>
          <w:rFonts w:ascii="GHEA Mariam" w:hAnsi="GHEA Mariam"/>
          <w:color w:val="000000" w:themeColor="text1"/>
          <w:sz w:val="24"/>
          <w:szCs w:val="24"/>
          <w:shd w:val="clear" w:color="auto" w:fill="FFFFFF"/>
          <w:lang w:val="hy-AM"/>
        </w:rPr>
        <w:t>նույն դատարան</w:t>
      </w:r>
      <w:r w:rsidRPr="00606C2E">
        <w:rPr>
          <w:rFonts w:ascii="GHEA Mariam" w:hAnsi="GHEA Mariam"/>
          <w:color w:val="000000" w:themeColor="text1"/>
          <w:sz w:val="24"/>
          <w:szCs w:val="24"/>
          <w:shd w:val="clear" w:color="auto" w:fill="FFFFFF"/>
          <w:lang w:val="hy-AM"/>
        </w:rPr>
        <w:t>՝</w:t>
      </w:r>
      <w:r w:rsidRPr="00F125A0">
        <w:rPr>
          <w:rFonts w:ascii="GHEA Mariam" w:hAnsi="GHEA Mariam"/>
          <w:color w:val="000000" w:themeColor="text1"/>
          <w:sz w:val="24"/>
          <w:szCs w:val="24"/>
          <w:shd w:val="clear" w:color="auto" w:fill="FFFFFF"/>
          <w:lang w:val="hy-AM"/>
        </w:rPr>
        <w:t xml:space="preserve"> նոր քննության:</w:t>
      </w:r>
    </w:p>
    <w:p w14:paraId="6EC54159" w14:textId="138BE164" w:rsidR="004B6BE7" w:rsidRDefault="008C7591" w:rsidP="008C7591">
      <w:pPr>
        <w:tabs>
          <w:tab w:val="left" w:pos="0"/>
        </w:tabs>
        <w:spacing w:after="0" w:line="276" w:lineRule="auto"/>
        <w:ind w:right="-23" w:firstLine="567"/>
        <w:jc w:val="both"/>
        <w:rPr>
          <w:rFonts w:ascii="GHEA Mariam" w:hAnsi="GHEA Mariam"/>
          <w:color w:val="000000" w:themeColor="text1"/>
          <w:sz w:val="24"/>
          <w:szCs w:val="24"/>
          <w:shd w:val="clear" w:color="auto" w:fill="FFFFFF"/>
          <w:lang w:val="hy-AM"/>
        </w:rPr>
      </w:pPr>
      <w:r w:rsidRPr="00F125A0">
        <w:rPr>
          <w:rFonts w:ascii="GHEA Mariam" w:hAnsi="GHEA Mariam"/>
          <w:color w:val="000000" w:themeColor="text1"/>
          <w:sz w:val="24"/>
          <w:szCs w:val="24"/>
          <w:shd w:val="clear" w:color="auto" w:fill="FFFFFF"/>
          <w:lang w:val="hy-AM"/>
        </w:rPr>
        <w:t xml:space="preserve">2. </w:t>
      </w:r>
      <w:r w:rsidR="004B6BE7">
        <w:rPr>
          <w:rFonts w:ascii="GHEA Mariam" w:hAnsi="GHEA Mariam"/>
          <w:color w:val="000000" w:themeColor="text1"/>
          <w:sz w:val="24"/>
          <w:szCs w:val="24"/>
          <w:shd w:val="clear" w:color="auto" w:fill="FFFFFF"/>
          <w:lang w:val="hy-AM"/>
        </w:rPr>
        <w:t xml:space="preserve">Ամբաստանյալ Մելիք Հենրիկի Ասրյանի նկատմամբ որպես խափանման միջոց ընտրված գրավը թողնել անփոփոխ։ </w:t>
      </w:r>
    </w:p>
    <w:p w14:paraId="3AF92A23" w14:textId="24087FCA" w:rsidR="008C7591" w:rsidRPr="00F125A0" w:rsidRDefault="00E37D94" w:rsidP="008C7591">
      <w:pPr>
        <w:tabs>
          <w:tab w:val="left" w:pos="0"/>
        </w:tabs>
        <w:spacing w:after="0" w:line="276" w:lineRule="auto"/>
        <w:ind w:right="-23" w:firstLine="567"/>
        <w:jc w:val="both"/>
        <w:rPr>
          <w:rFonts w:ascii="GHEA Mariam" w:hAnsi="GHEA Mariam"/>
          <w:color w:val="000000" w:themeColor="text1"/>
          <w:sz w:val="24"/>
          <w:szCs w:val="24"/>
          <w:shd w:val="clear" w:color="auto" w:fill="FFFFFF"/>
          <w:lang w:val="hy-AM"/>
        </w:rPr>
      </w:pPr>
      <w:r>
        <w:rPr>
          <w:rFonts w:ascii="GHEA Mariam" w:hAnsi="GHEA Mariam"/>
          <w:color w:val="000000" w:themeColor="text1"/>
          <w:sz w:val="24"/>
          <w:szCs w:val="24"/>
          <w:shd w:val="clear" w:color="auto" w:fill="FFFFFF"/>
          <w:lang w:val="hy-AM"/>
        </w:rPr>
        <w:t>3</w:t>
      </w:r>
      <w:r>
        <w:rPr>
          <w:rFonts w:ascii="Cambria Math" w:hAnsi="Cambria Math"/>
          <w:color w:val="000000" w:themeColor="text1"/>
          <w:sz w:val="24"/>
          <w:szCs w:val="24"/>
          <w:shd w:val="clear" w:color="auto" w:fill="FFFFFF"/>
          <w:lang w:val="hy-AM"/>
        </w:rPr>
        <w:t xml:space="preserve">․ </w:t>
      </w:r>
      <w:r w:rsidR="008C7591" w:rsidRPr="00F125A0">
        <w:rPr>
          <w:rFonts w:ascii="GHEA Mariam" w:hAnsi="GHEA Mariam"/>
          <w:color w:val="000000" w:themeColor="text1"/>
          <w:sz w:val="24"/>
          <w:szCs w:val="24"/>
          <w:shd w:val="clear" w:color="auto" w:fill="FFFFFF"/>
          <w:lang w:val="hy-AM"/>
        </w:rPr>
        <w:t>Որոշումն օրինական ուժի մեջ է մտնում կայացման պահից, վերջնական է և ենթակա չէ բողոքարկման:</w:t>
      </w:r>
    </w:p>
    <w:p w14:paraId="347F361A" w14:textId="77777777" w:rsidR="00790802" w:rsidRDefault="00790802" w:rsidP="00790802">
      <w:pPr>
        <w:spacing w:after="0" w:line="360" w:lineRule="auto"/>
        <w:ind w:right="-188"/>
        <w:rPr>
          <w:rFonts w:ascii="GHEA Mariam" w:hAnsi="GHEA Mariam"/>
          <w:sz w:val="24"/>
          <w:szCs w:val="24"/>
          <w:lang w:val="hy-AM"/>
        </w:rPr>
      </w:pPr>
      <w:r w:rsidRPr="00C66665">
        <w:rPr>
          <w:rFonts w:ascii="GHEA Mariam" w:hAnsi="GHEA Mariam"/>
          <w:sz w:val="24"/>
          <w:szCs w:val="24"/>
          <w:lang w:val="hy-AM"/>
        </w:rPr>
        <w:t xml:space="preserve">        </w:t>
      </w:r>
    </w:p>
    <w:p w14:paraId="59C225A1" w14:textId="236DEEBC" w:rsidR="00790802" w:rsidRPr="00C66665" w:rsidRDefault="00790802" w:rsidP="00790802">
      <w:pPr>
        <w:spacing w:after="0" w:line="480" w:lineRule="auto"/>
        <w:ind w:right="-188"/>
        <w:rPr>
          <w:rFonts w:ascii="GHEA Mariam" w:hAnsi="GHEA Mariam"/>
          <w:lang w:val="hy-AM"/>
        </w:rPr>
      </w:pPr>
      <w:r w:rsidRPr="00C66665">
        <w:rPr>
          <w:rFonts w:ascii="GHEA Mariam" w:hAnsi="GHEA Mariam"/>
          <w:sz w:val="24"/>
          <w:szCs w:val="24"/>
          <w:lang w:val="hy-AM"/>
        </w:rPr>
        <w:t xml:space="preserve"> </w:t>
      </w:r>
      <w:r w:rsidRPr="00790802">
        <w:rPr>
          <w:rFonts w:ascii="GHEA Mariam" w:hAnsi="GHEA Mariam"/>
          <w:sz w:val="24"/>
          <w:szCs w:val="24"/>
          <w:lang w:val="hy-AM"/>
        </w:rPr>
        <w:t xml:space="preserve">  </w:t>
      </w:r>
      <w:r>
        <w:rPr>
          <w:rFonts w:ascii="GHEA Mariam" w:hAnsi="GHEA Mariam"/>
          <w:sz w:val="24"/>
          <w:szCs w:val="24"/>
          <w:lang w:val="en-US"/>
        </w:rPr>
        <w:t xml:space="preserve">     </w:t>
      </w:r>
      <w:r w:rsidRPr="00C66665">
        <w:rPr>
          <w:rFonts w:ascii="GHEA Mariam" w:hAnsi="GHEA Mariam"/>
          <w:sz w:val="24"/>
          <w:szCs w:val="24"/>
          <w:lang w:val="hy-AM"/>
        </w:rPr>
        <w:t xml:space="preserve"> Նախագահող`                            </w:t>
      </w:r>
      <w:r>
        <w:rPr>
          <w:rFonts w:ascii="GHEA Mariam" w:hAnsi="GHEA Mariam"/>
          <w:sz w:val="24"/>
          <w:szCs w:val="24"/>
          <w:lang w:val="hy-AM"/>
        </w:rPr>
        <w:tab/>
      </w:r>
      <w:r w:rsidRPr="00C66665">
        <w:rPr>
          <w:rFonts w:ascii="GHEA Mariam" w:hAnsi="GHEA Mariam"/>
          <w:sz w:val="24"/>
          <w:szCs w:val="24"/>
          <w:lang w:val="hy-AM"/>
        </w:rPr>
        <w:t xml:space="preserve"> </w:t>
      </w:r>
      <w:r w:rsidRPr="00C66665">
        <w:rPr>
          <w:rFonts w:ascii="GHEA Mariam" w:hAnsi="GHEA Mariam"/>
          <w:sz w:val="24"/>
          <w:szCs w:val="24"/>
          <w:u w:val="single"/>
          <w:lang w:val="hy-AM"/>
        </w:rPr>
        <w:t xml:space="preserve">                                                   Ս.ՉԻՉՈՅԱՆ</w:t>
      </w:r>
    </w:p>
    <w:p w14:paraId="5385C1C6" w14:textId="77777777" w:rsidR="00790802" w:rsidRPr="00C66665" w:rsidRDefault="00790802" w:rsidP="00790802">
      <w:pPr>
        <w:spacing w:after="0" w:line="480" w:lineRule="auto"/>
        <w:ind w:right="-188"/>
        <w:rPr>
          <w:rFonts w:ascii="GHEA Mariam" w:hAnsi="GHEA Mariam"/>
          <w:sz w:val="10"/>
          <w:szCs w:val="10"/>
          <w:u w:val="single"/>
          <w:lang w:val="hy-AM"/>
        </w:rPr>
      </w:pPr>
    </w:p>
    <w:p w14:paraId="17B5CC80" w14:textId="3472FC07" w:rsidR="00790802" w:rsidRPr="00C66665" w:rsidRDefault="00790802" w:rsidP="00790802">
      <w:pPr>
        <w:spacing w:line="480" w:lineRule="auto"/>
        <w:ind w:right="-188"/>
        <w:rPr>
          <w:rFonts w:ascii="GHEA Mariam" w:hAnsi="GHEA Mariam"/>
          <w:sz w:val="24"/>
          <w:szCs w:val="24"/>
          <w:u w:val="single"/>
          <w:lang w:val="hy-AM"/>
        </w:rPr>
      </w:pPr>
      <w:r w:rsidRPr="00C66665">
        <w:rPr>
          <w:rFonts w:ascii="GHEA Mariam" w:hAnsi="GHEA Mariam"/>
          <w:sz w:val="24"/>
          <w:szCs w:val="24"/>
          <w:lang w:val="hy-AM"/>
        </w:rPr>
        <w:t xml:space="preserve">          Դատավորներ`                             </w:t>
      </w:r>
      <w:r w:rsidRPr="00C66665">
        <w:rPr>
          <w:rFonts w:ascii="GHEA Mariam" w:hAnsi="GHEA Mariam"/>
          <w:sz w:val="24"/>
          <w:szCs w:val="24"/>
          <w:u w:val="single"/>
          <w:lang w:val="hy-AM"/>
        </w:rPr>
        <w:t xml:space="preserve">                                                 Կ.ԲԻՇԱՐՅԱՆ</w:t>
      </w:r>
    </w:p>
    <w:p w14:paraId="4D67BC9E" w14:textId="786E2A8F" w:rsidR="00790802" w:rsidRPr="00C66665" w:rsidRDefault="00790802" w:rsidP="00790802">
      <w:pPr>
        <w:spacing w:after="0" w:line="480" w:lineRule="auto"/>
        <w:ind w:left="3545" w:right="-188" w:firstLine="709"/>
        <w:rPr>
          <w:rFonts w:ascii="GHEA Mariam" w:hAnsi="GHEA Mariam"/>
          <w:sz w:val="24"/>
          <w:szCs w:val="24"/>
          <w:u w:val="single"/>
          <w:lang w:val="hy-AM"/>
        </w:rPr>
      </w:pPr>
      <w:r w:rsidRPr="00C66665">
        <w:rPr>
          <w:rFonts w:ascii="GHEA Mariam" w:hAnsi="GHEA Mariam"/>
          <w:sz w:val="24"/>
          <w:szCs w:val="24"/>
          <w:u w:val="single"/>
          <w:lang w:val="hy-AM"/>
        </w:rPr>
        <w:t xml:space="preserve">                                          Ա</w:t>
      </w:r>
      <w:r w:rsidRPr="00C66665">
        <w:rPr>
          <w:rFonts w:ascii="GHEA Mariam" w:hAnsi="GHEA Mariam" w:cs="Cambria Math"/>
          <w:sz w:val="24"/>
          <w:szCs w:val="24"/>
          <w:u w:val="single"/>
          <w:lang w:val="hy-AM"/>
        </w:rPr>
        <w:t>.ԿՐԿՅԱՇԱՐ</w:t>
      </w:r>
      <w:r w:rsidRPr="00C66665">
        <w:rPr>
          <w:rFonts w:ascii="GHEA Mariam" w:hAnsi="GHEA Mariam"/>
          <w:sz w:val="24"/>
          <w:szCs w:val="24"/>
          <w:u w:val="single"/>
          <w:lang w:val="hy-AM"/>
        </w:rPr>
        <w:t>ՅԱՆ</w:t>
      </w:r>
    </w:p>
    <w:p w14:paraId="1FBBE4A0" w14:textId="77777777" w:rsidR="00790802" w:rsidRPr="00C66665" w:rsidRDefault="00790802" w:rsidP="00790802">
      <w:pPr>
        <w:spacing w:after="0" w:line="360" w:lineRule="auto"/>
        <w:ind w:right="-188"/>
        <w:rPr>
          <w:rFonts w:ascii="GHEA Mariam" w:hAnsi="GHEA Mariam"/>
          <w:sz w:val="14"/>
          <w:szCs w:val="14"/>
          <w:lang w:val="hy-AM"/>
        </w:rPr>
      </w:pPr>
    </w:p>
    <w:p w14:paraId="5AC271BA" w14:textId="119F3866" w:rsidR="00F7069E" w:rsidRPr="00F125A0" w:rsidRDefault="00F7069E" w:rsidP="008C7591">
      <w:pPr>
        <w:tabs>
          <w:tab w:val="left" w:pos="0"/>
        </w:tabs>
        <w:spacing w:after="0" w:line="276" w:lineRule="auto"/>
        <w:ind w:right="-23" w:firstLine="567"/>
        <w:jc w:val="both"/>
        <w:rPr>
          <w:rFonts w:ascii="GHEA Mariam" w:hAnsi="GHEA Mariam"/>
          <w:color w:val="000000" w:themeColor="text1"/>
          <w:sz w:val="24"/>
          <w:szCs w:val="24"/>
          <w:shd w:val="clear" w:color="auto" w:fill="FFFFFF"/>
          <w:lang w:val="hy-AM"/>
        </w:rPr>
      </w:pPr>
    </w:p>
    <w:sectPr w:rsidR="00F7069E" w:rsidRPr="00F125A0" w:rsidSect="00790802">
      <w:footerReference w:type="default" r:id="rId9"/>
      <w:pgSz w:w="11906" w:h="16838"/>
      <w:pgMar w:top="1440" w:right="1440" w:bottom="1440"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5250B" w14:textId="77777777" w:rsidR="004B1D5A" w:rsidRDefault="004B1D5A" w:rsidP="00823C76">
      <w:pPr>
        <w:spacing w:after="0" w:line="240" w:lineRule="auto"/>
      </w:pPr>
      <w:r>
        <w:separator/>
      </w:r>
    </w:p>
  </w:endnote>
  <w:endnote w:type="continuationSeparator" w:id="0">
    <w:p w14:paraId="715DE5C7" w14:textId="77777777" w:rsidR="004B1D5A" w:rsidRDefault="004B1D5A" w:rsidP="00823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10000000" w:usb2="00000000" w:usb3="00000000" w:csb0="80000001" w:csb1="00000000"/>
  </w:font>
  <w:font w:name="Times Armenian">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iriam">
    <w:charset w:val="B1"/>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1213396"/>
      <w:docPartObj>
        <w:docPartGallery w:val="Page Numbers (Bottom of Page)"/>
        <w:docPartUnique/>
      </w:docPartObj>
    </w:sdtPr>
    <w:sdtEndPr>
      <w:rPr>
        <w:noProof/>
      </w:rPr>
    </w:sdtEndPr>
    <w:sdtContent>
      <w:p w14:paraId="23C9E16F" w14:textId="7B33660C" w:rsidR="00F125A0" w:rsidRDefault="00F125A0">
        <w:pPr>
          <w:pStyle w:val="Footer"/>
          <w:jc w:val="right"/>
        </w:pPr>
        <w:r>
          <w:fldChar w:fldCharType="begin"/>
        </w:r>
        <w:r>
          <w:instrText xml:space="preserve"> PAGE   \* MERGEFORMAT </w:instrText>
        </w:r>
        <w:r>
          <w:fldChar w:fldCharType="separate"/>
        </w:r>
        <w:r>
          <w:rPr>
            <w:noProof/>
          </w:rPr>
          <w:t>25</w:t>
        </w:r>
        <w:r>
          <w:rPr>
            <w:noProof/>
          </w:rPr>
          <w:fldChar w:fldCharType="end"/>
        </w:r>
      </w:p>
    </w:sdtContent>
  </w:sdt>
  <w:p w14:paraId="628CA406" w14:textId="77777777" w:rsidR="00F125A0" w:rsidRDefault="00F12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8A62A" w14:textId="77777777" w:rsidR="004B1D5A" w:rsidRDefault="004B1D5A" w:rsidP="00823C76">
      <w:pPr>
        <w:spacing w:after="0" w:line="240" w:lineRule="auto"/>
      </w:pPr>
      <w:r>
        <w:separator/>
      </w:r>
    </w:p>
  </w:footnote>
  <w:footnote w:type="continuationSeparator" w:id="0">
    <w:p w14:paraId="5BFBBF54" w14:textId="77777777" w:rsidR="004B1D5A" w:rsidRDefault="004B1D5A" w:rsidP="00823C76">
      <w:pPr>
        <w:spacing w:after="0" w:line="240" w:lineRule="auto"/>
      </w:pPr>
      <w:r>
        <w:continuationSeparator/>
      </w:r>
    </w:p>
  </w:footnote>
  <w:footnote w:id="1">
    <w:p w14:paraId="2051FC53" w14:textId="77777777" w:rsidR="00FF692E" w:rsidRPr="00F125A0" w:rsidRDefault="00FF692E" w:rsidP="00FF692E">
      <w:pPr>
        <w:pStyle w:val="FootnoteText"/>
        <w:jc w:val="both"/>
        <w:rPr>
          <w:rFonts w:ascii="GHEA Mariam" w:hAnsi="GHEA Mariam"/>
          <w:lang w:val="hy-AM"/>
        </w:rPr>
      </w:pPr>
      <w:r w:rsidRPr="00F125A0">
        <w:rPr>
          <w:rStyle w:val="FootnoteReference"/>
          <w:rFonts w:ascii="GHEA Mariam" w:hAnsi="GHEA Mariam"/>
        </w:rPr>
        <w:footnoteRef/>
      </w:r>
      <w:r w:rsidRPr="00F125A0">
        <w:rPr>
          <w:rFonts w:ascii="GHEA Mariam" w:hAnsi="GHEA Mariam"/>
        </w:rPr>
        <w:t xml:space="preserve"> Համաձայն ՀՀ քրեական դատավարության օրենսգրքի անցումային դրույթները կարգավորող 483-րդ հոդվածի 8-րդ մասի՝ սույն բողոքը քննվ</w:t>
      </w:r>
      <w:r>
        <w:rPr>
          <w:rFonts w:ascii="GHEA Mariam" w:hAnsi="GHEA Mariam"/>
          <w:lang w:val="hy-AM"/>
        </w:rPr>
        <w:t>ում է</w:t>
      </w:r>
      <w:r w:rsidRPr="00F125A0">
        <w:rPr>
          <w:rFonts w:ascii="GHEA Mariam" w:hAnsi="GHEA Mariam"/>
        </w:rPr>
        <w:t xml:space="preserve"> մինչև 2022 թվականի հուլիսի 1-ը գործող կարգով:</w:t>
      </w:r>
    </w:p>
    <w:p w14:paraId="0449ADD5" w14:textId="77777777" w:rsidR="00FF692E" w:rsidRPr="00F125A0" w:rsidRDefault="00FF692E" w:rsidP="00FF692E">
      <w:pPr>
        <w:pStyle w:val="FootnoteText"/>
        <w:jc w:val="both"/>
        <w:rPr>
          <w:rFonts w:ascii="GHEA Mariam" w:hAnsi="GHEA Mariam"/>
          <w:lang w:val="hy-AM"/>
        </w:rPr>
      </w:pPr>
    </w:p>
  </w:footnote>
  <w:footnote w:id="2">
    <w:p w14:paraId="000FED4B" w14:textId="52F43660" w:rsidR="00F125A0" w:rsidRPr="00DE670B" w:rsidRDefault="00F125A0" w:rsidP="00F125A0">
      <w:pPr>
        <w:pStyle w:val="FootnoteText"/>
        <w:jc w:val="both"/>
        <w:rPr>
          <w:rFonts w:ascii="GHEA Mariam" w:hAnsi="GHEA Mariam"/>
          <w:lang w:val="hy-AM"/>
        </w:rPr>
      </w:pPr>
      <w:r w:rsidRPr="00F125A0">
        <w:rPr>
          <w:rStyle w:val="FootnoteReference"/>
          <w:rFonts w:ascii="GHEA Mariam" w:hAnsi="GHEA Mariam"/>
        </w:rPr>
        <w:footnoteRef/>
      </w:r>
      <w:r w:rsidRPr="00DE670B">
        <w:rPr>
          <w:rFonts w:ascii="GHEA Mariam" w:hAnsi="GHEA Mariam"/>
          <w:lang w:val="hy-AM"/>
        </w:rPr>
        <w:t xml:space="preserve"> </w:t>
      </w:r>
      <w:r w:rsidRPr="00F125A0">
        <w:rPr>
          <w:rFonts w:ascii="GHEA Mariam" w:hAnsi="GHEA Mariam"/>
          <w:shd w:val="clear" w:color="auto" w:fill="FFFFFF"/>
          <w:lang w:val="hy-AM"/>
        </w:rPr>
        <w:t xml:space="preserve">Տե՛ս քրեական գործ, հատոր </w:t>
      </w:r>
      <w:r w:rsidR="001233EE">
        <w:rPr>
          <w:rFonts w:ascii="GHEA Mariam" w:hAnsi="GHEA Mariam"/>
          <w:shd w:val="clear" w:color="auto" w:fill="FFFFFF"/>
          <w:lang w:val="hy-AM"/>
        </w:rPr>
        <w:t>1</w:t>
      </w:r>
      <w:r w:rsidR="00DE670B">
        <w:rPr>
          <w:rFonts w:ascii="GHEA Mariam" w:hAnsi="GHEA Mariam"/>
          <w:shd w:val="clear" w:color="auto" w:fill="FFFFFF"/>
          <w:lang w:val="hy-AM"/>
        </w:rPr>
        <w:t>,</w:t>
      </w:r>
      <w:r w:rsidRPr="00F125A0">
        <w:rPr>
          <w:rFonts w:ascii="GHEA Mariam" w:hAnsi="GHEA Mariam"/>
          <w:shd w:val="clear" w:color="auto" w:fill="FFFFFF"/>
          <w:lang w:val="hy-AM"/>
        </w:rPr>
        <w:t xml:space="preserve"> </w:t>
      </w:r>
      <w:r w:rsidRPr="00F125A0">
        <w:rPr>
          <w:rFonts w:ascii="GHEA Mariam" w:hAnsi="GHEA Mariam" w:cs="GHEA Mariam"/>
          <w:shd w:val="clear" w:color="auto" w:fill="FFFFFF"/>
          <w:lang w:val="hy-AM"/>
        </w:rPr>
        <w:t>էջեր</w:t>
      </w:r>
      <w:r w:rsidRPr="00F125A0">
        <w:rPr>
          <w:rFonts w:ascii="GHEA Mariam" w:hAnsi="GHEA Mariam"/>
          <w:shd w:val="clear" w:color="auto" w:fill="FFFFFF"/>
          <w:lang w:val="hy-AM"/>
        </w:rPr>
        <w:t xml:space="preserve"> 142-143։</w:t>
      </w:r>
    </w:p>
  </w:footnote>
  <w:footnote w:id="3">
    <w:p w14:paraId="3DCC5DB5" w14:textId="3B946B10" w:rsidR="00F125A0" w:rsidRPr="00DE670B" w:rsidRDefault="00F125A0" w:rsidP="00F125A0">
      <w:pPr>
        <w:pStyle w:val="FootnoteText"/>
        <w:jc w:val="both"/>
        <w:rPr>
          <w:rFonts w:ascii="GHEA Mariam" w:hAnsi="GHEA Mariam"/>
          <w:lang w:val="hy-AM"/>
        </w:rPr>
      </w:pPr>
      <w:r w:rsidRPr="00F125A0">
        <w:rPr>
          <w:rStyle w:val="FootnoteReference"/>
          <w:rFonts w:ascii="GHEA Mariam" w:hAnsi="GHEA Mariam"/>
        </w:rPr>
        <w:footnoteRef/>
      </w:r>
      <w:r w:rsidRPr="00DE670B">
        <w:rPr>
          <w:rFonts w:ascii="GHEA Mariam" w:hAnsi="GHEA Mariam"/>
          <w:lang w:val="hy-AM"/>
        </w:rPr>
        <w:t xml:space="preserve"> </w:t>
      </w:r>
      <w:r w:rsidRPr="00F125A0">
        <w:rPr>
          <w:rFonts w:ascii="GHEA Mariam" w:hAnsi="GHEA Mariam"/>
          <w:lang w:val="hy-AM"/>
        </w:rPr>
        <w:t>Տ</w:t>
      </w:r>
      <w:r w:rsidRPr="00605191">
        <w:rPr>
          <w:rFonts w:ascii="GHEA Mariam" w:hAnsi="GHEA Mariam"/>
          <w:shd w:val="clear" w:color="auto" w:fill="FFFFFF"/>
          <w:lang w:val="hy-AM"/>
        </w:rPr>
        <w:t xml:space="preserve">ե՛ս քրեական գործ, </w:t>
      </w:r>
      <w:r w:rsidRPr="00F125A0">
        <w:rPr>
          <w:rFonts w:ascii="GHEA Mariam" w:hAnsi="GHEA Mariam"/>
          <w:shd w:val="clear" w:color="auto" w:fill="FFFFFF"/>
          <w:lang w:val="hy-AM"/>
        </w:rPr>
        <w:t xml:space="preserve">հատոր </w:t>
      </w:r>
      <w:r w:rsidR="001233EE" w:rsidRPr="001233EE">
        <w:rPr>
          <w:rFonts w:ascii="GHEA Mariam" w:hAnsi="GHEA Mariam" w:cs="Cambria Math"/>
          <w:shd w:val="clear" w:color="auto" w:fill="FFFFFF"/>
          <w:lang w:val="hy-AM"/>
        </w:rPr>
        <w:t>3</w:t>
      </w:r>
      <w:r w:rsidRPr="00F125A0">
        <w:rPr>
          <w:rFonts w:ascii="GHEA Mariam" w:hAnsi="GHEA Mariam"/>
          <w:shd w:val="clear" w:color="auto" w:fill="FFFFFF"/>
          <w:lang w:val="hy-AM"/>
        </w:rPr>
        <w:t xml:space="preserve">, </w:t>
      </w:r>
      <w:r w:rsidRPr="00F125A0">
        <w:rPr>
          <w:rFonts w:ascii="GHEA Mariam" w:hAnsi="GHEA Mariam" w:cs="GHEA Mariam"/>
          <w:shd w:val="clear" w:color="auto" w:fill="FFFFFF"/>
          <w:lang w:val="hy-AM"/>
        </w:rPr>
        <w:t>էջեր</w:t>
      </w:r>
      <w:r w:rsidRPr="00F125A0">
        <w:rPr>
          <w:rFonts w:ascii="GHEA Mariam" w:hAnsi="GHEA Mariam"/>
          <w:shd w:val="clear" w:color="auto" w:fill="FFFFFF"/>
          <w:lang w:val="hy-AM"/>
        </w:rPr>
        <w:t xml:space="preserve"> 154-160։</w:t>
      </w:r>
    </w:p>
  </w:footnote>
  <w:footnote w:id="4">
    <w:p w14:paraId="76EE74E5" w14:textId="35C416C3" w:rsidR="00F125A0" w:rsidRPr="00E47048" w:rsidRDefault="00F125A0" w:rsidP="00F125A0">
      <w:pPr>
        <w:pStyle w:val="FootnoteText"/>
        <w:jc w:val="both"/>
        <w:rPr>
          <w:rFonts w:ascii="GHEA Mariam" w:hAnsi="GHEA Mariam"/>
          <w:lang w:val="hy-AM"/>
        </w:rPr>
      </w:pPr>
      <w:r w:rsidRPr="00E47048">
        <w:rPr>
          <w:rStyle w:val="FootnoteReference"/>
          <w:rFonts w:ascii="GHEA Mariam" w:hAnsi="GHEA Mariam"/>
        </w:rPr>
        <w:footnoteRef/>
      </w:r>
      <w:r w:rsidRPr="00E47048">
        <w:rPr>
          <w:rFonts w:ascii="GHEA Mariam" w:hAnsi="GHEA Mariam"/>
          <w:lang w:val="hy-AM"/>
        </w:rPr>
        <w:t xml:space="preserve"> </w:t>
      </w:r>
      <w:r w:rsidRPr="00E47048">
        <w:rPr>
          <w:rFonts w:ascii="GHEA Mariam" w:hAnsi="GHEA Mariam"/>
          <w:shd w:val="clear" w:color="auto" w:fill="FFFFFF"/>
          <w:lang w:val="hy-AM"/>
        </w:rPr>
        <w:t xml:space="preserve">Տե՛ս քրեական գործ, հատոր </w:t>
      </w:r>
      <w:r w:rsidR="00E47048" w:rsidRPr="00E47048">
        <w:rPr>
          <w:rFonts w:ascii="GHEA Mariam" w:hAnsi="GHEA Mariam" w:cs="Cambria Math"/>
          <w:shd w:val="clear" w:color="auto" w:fill="FFFFFF"/>
          <w:lang w:val="hy-AM"/>
        </w:rPr>
        <w:t>5</w:t>
      </w:r>
      <w:r w:rsidRPr="00E47048">
        <w:rPr>
          <w:rFonts w:ascii="GHEA Mariam" w:hAnsi="GHEA Mariam"/>
          <w:shd w:val="clear" w:color="auto" w:fill="FFFFFF"/>
          <w:lang w:val="hy-AM"/>
        </w:rPr>
        <w:t xml:space="preserve">, </w:t>
      </w:r>
      <w:r w:rsidRPr="00E47048">
        <w:rPr>
          <w:rFonts w:ascii="GHEA Mariam" w:hAnsi="GHEA Mariam" w:cs="GHEA Mariam"/>
          <w:shd w:val="clear" w:color="auto" w:fill="FFFFFF"/>
          <w:lang w:val="hy-AM"/>
        </w:rPr>
        <w:t>էջեր</w:t>
      </w:r>
      <w:r w:rsidRPr="00E47048">
        <w:rPr>
          <w:rFonts w:ascii="GHEA Mariam" w:hAnsi="GHEA Mariam"/>
          <w:shd w:val="clear" w:color="auto" w:fill="FFFFFF"/>
          <w:lang w:val="hy-AM"/>
        </w:rPr>
        <w:t xml:space="preserve"> 52-58։</w:t>
      </w:r>
    </w:p>
  </w:footnote>
  <w:footnote w:id="5">
    <w:p w14:paraId="62F7EE27" w14:textId="0C45C037" w:rsidR="00F125A0" w:rsidRPr="00E47048" w:rsidRDefault="00F125A0" w:rsidP="00E47048">
      <w:pPr>
        <w:pStyle w:val="FootnoteText"/>
        <w:jc w:val="both"/>
        <w:rPr>
          <w:rFonts w:ascii="GHEA Mariam" w:hAnsi="GHEA Mariam"/>
          <w:lang w:val="hy-AM"/>
        </w:rPr>
      </w:pPr>
      <w:r w:rsidRPr="00E47048">
        <w:rPr>
          <w:rStyle w:val="FootnoteReference"/>
          <w:rFonts w:ascii="GHEA Mariam" w:hAnsi="GHEA Mariam"/>
        </w:rPr>
        <w:footnoteRef/>
      </w:r>
      <w:r w:rsidRPr="00E47048">
        <w:rPr>
          <w:rFonts w:ascii="GHEA Mariam" w:hAnsi="GHEA Mariam"/>
          <w:lang w:val="hy-AM"/>
        </w:rPr>
        <w:t xml:space="preserve"> </w:t>
      </w:r>
      <w:r w:rsidRPr="00F125A0">
        <w:rPr>
          <w:rFonts w:ascii="GHEA Mariam" w:hAnsi="GHEA Mariam"/>
          <w:shd w:val="clear" w:color="auto" w:fill="FFFFFF"/>
          <w:lang w:val="hy-AM"/>
        </w:rPr>
        <w:t xml:space="preserve">Տե՛ս </w:t>
      </w:r>
      <w:r w:rsidRPr="00605191">
        <w:rPr>
          <w:rFonts w:ascii="GHEA Mariam" w:hAnsi="GHEA Mariam"/>
          <w:color w:val="000000"/>
          <w:shd w:val="clear" w:color="auto" w:fill="FFFFFF"/>
          <w:lang w:val="hy-AM"/>
        </w:rPr>
        <w:t xml:space="preserve">ՀՀ </w:t>
      </w:r>
      <w:r w:rsidR="004B201D">
        <w:rPr>
          <w:rFonts w:ascii="GHEA Mariam" w:hAnsi="GHEA Mariam"/>
          <w:color w:val="000000"/>
          <w:shd w:val="clear" w:color="auto" w:fill="FFFFFF"/>
          <w:lang w:val="hy-AM"/>
        </w:rPr>
        <w:t>ս</w:t>
      </w:r>
      <w:r w:rsidRPr="00605191">
        <w:rPr>
          <w:rFonts w:ascii="GHEA Mariam" w:hAnsi="GHEA Mariam"/>
          <w:color w:val="000000"/>
          <w:shd w:val="clear" w:color="auto" w:fill="FFFFFF"/>
          <w:lang w:val="hy-AM"/>
        </w:rPr>
        <w:t>ահմանադրական դատարան</w:t>
      </w:r>
      <w:r w:rsidRPr="00F125A0">
        <w:rPr>
          <w:rFonts w:ascii="GHEA Mariam" w:hAnsi="GHEA Mariam"/>
          <w:color w:val="000000"/>
          <w:shd w:val="clear" w:color="auto" w:fill="FFFFFF"/>
          <w:lang w:val="hy-AM"/>
        </w:rPr>
        <w:t xml:space="preserve">ի 2004 թվականի մարտի 30-ի թիվ ՍԴՈ-483 </w:t>
      </w:r>
      <w:r w:rsidRPr="00F125A0">
        <w:rPr>
          <w:rFonts w:ascii="GHEA Mariam" w:hAnsi="GHEA Mariam"/>
          <w:shd w:val="clear" w:color="auto" w:fill="FFFFFF"/>
          <w:lang w:val="hy-AM"/>
        </w:rPr>
        <w:t>որոշման 2-րդ կետը։</w:t>
      </w:r>
    </w:p>
  </w:footnote>
  <w:footnote w:id="6">
    <w:p w14:paraId="0BA18497" w14:textId="7CDD6C89" w:rsidR="00F125A0" w:rsidRPr="00E47048" w:rsidRDefault="00F125A0" w:rsidP="00E47048">
      <w:pPr>
        <w:pStyle w:val="FootnoteText"/>
        <w:jc w:val="both"/>
        <w:rPr>
          <w:rFonts w:ascii="GHEA Mariam" w:hAnsi="GHEA Mariam"/>
          <w:lang w:val="hy-AM"/>
        </w:rPr>
      </w:pPr>
      <w:r w:rsidRPr="00E47048">
        <w:rPr>
          <w:rStyle w:val="FootnoteReference"/>
          <w:rFonts w:ascii="GHEA Mariam" w:hAnsi="GHEA Mariam"/>
        </w:rPr>
        <w:footnoteRef/>
      </w:r>
      <w:r w:rsidRPr="00E47048">
        <w:rPr>
          <w:rFonts w:ascii="GHEA Mariam" w:hAnsi="GHEA Mariam"/>
          <w:lang w:val="hy-AM"/>
        </w:rPr>
        <w:t xml:space="preserve"> </w:t>
      </w:r>
      <w:r w:rsidRPr="00E47048">
        <w:rPr>
          <w:rFonts w:ascii="GHEA Mariam" w:hAnsi="GHEA Mariam"/>
          <w:lang w:val="hy-AM"/>
        </w:rPr>
        <w:t xml:space="preserve">Տե՛ս Վճռաբեկ դատարանի՝ </w:t>
      </w:r>
      <w:r w:rsidRPr="00E47048">
        <w:rPr>
          <w:rFonts w:ascii="GHEA Mariam" w:hAnsi="GHEA Mariam"/>
          <w:i/>
          <w:color w:val="000000" w:themeColor="text1"/>
          <w:shd w:val="clear" w:color="auto" w:fill="FFFFFF"/>
          <w:lang w:val="hy-AM"/>
        </w:rPr>
        <w:t>Էդուարդ Զաքարյանի և այլոց</w:t>
      </w:r>
      <w:r w:rsidRPr="00E47048">
        <w:rPr>
          <w:rFonts w:ascii="GHEA Mariam" w:hAnsi="GHEA Mariam"/>
          <w:color w:val="000000" w:themeColor="text1"/>
          <w:shd w:val="clear" w:color="auto" w:fill="FFFFFF"/>
          <w:lang w:val="hy-AM"/>
        </w:rPr>
        <w:t xml:space="preserve"> վերաբերյալ գործով 2014 օգոստոսի 15-ի թիվ ԵԿԴ/0002/01/03 որոշման 24-րդ կետը։</w:t>
      </w:r>
    </w:p>
  </w:footnote>
  <w:footnote w:id="7">
    <w:p w14:paraId="7E56FA51" w14:textId="77777777" w:rsidR="00F125A0" w:rsidRPr="00E47048" w:rsidRDefault="00F125A0" w:rsidP="00F125A0">
      <w:pPr>
        <w:pStyle w:val="FootnoteText"/>
        <w:jc w:val="both"/>
        <w:rPr>
          <w:rFonts w:ascii="GHEA Mariam" w:hAnsi="GHEA Mariam"/>
          <w:lang w:val="hy-AM"/>
        </w:rPr>
      </w:pPr>
      <w:r w:rsidRPr="00E47048">
        <w:rPr>
          <w:rStyle w:val="FootnoteReference"/>
          <w:rFonts w:ascii="GHEA Mariam" w:hAnsi="GHEA Mariam"/>
        </w:rPr>
        <w:footnoteRef/>
      </w:r>
      <w:r w:rsidRPr="00E47048">
        <w:rPr>
          <w:rFonts w:ascii="GHEA Mariam" w:hAnsi="GHEA Mariam"/>
          <w:lang w:val="hy-AM"/>
        </w:rPr>
        <w:t xml:space="preserve"> </w:t>
      </w:r>
      <w:r w:rsidRPr="00E47048">
        <w:rPr>
          <w:rFonts w:ascii="GHEA Mariam" w:hAnsi="GHEA Mariam"/>
          <w:lang w:val="hy-AM"/>
        </w:rPr>
        <w:t>Տ</w:t>
      </w:r>
      <w:r w:rsidRPr="00E47048">
        <w:rPr>
          <w:rFonts w:ascii="GHEA Mariam" w:hAnsi="GHEA Mariam"/>
          <w:color w:val="000000" w:themeColor="text1"/>
          <w:shd w:val="clear" w:color="auto" w:fill="FFFFFF"/>
          <w:lang w:val="hy-AM"/>
        </w:rPr>
        <w:t xml:space="preserve">ե՛ս Մարդու իրավունքների եվրոպական դատարանի` </w:t>
      </w:r>
      <w:r w:rsidRPr="00E47048">
        <w:rPr>
          <w:rFonts w:ascii="GHEA Mariam" w:hAnsi="GHEA Mariam"/>
          <w:b/>
          <w:bCs/>
          <w:i/>
          <w:iCs/>
          <w:color w:val="000000" w:themeColor="text1"/>
          <w:shd w:val="clear" w:color="auto" w:fill="FFFFFF"/>
          <w:lang w:val="hy-AM"/>
        </w:rPr>
        <w:t>MUSTAFAYEV v. AZERBAIJAN</w:t>
      </w:r>
      <w:r w:rsidRPr="00E47048">
        <w:rPr>
          <w:rFonts w:ascii="GHEA Mariam" w:hAnsi="GHEA Mariam"/>
          <w:b/>
          <w:bCs/>
          <w:color w:val="000000" w:themeColor="text1"/>
          <w:shd w:val="clear" w:color="auto" w:fill="FFFFFF"/>
          <w:lang w:val="hy-AM"/>
        </w:rPr>
        <w:t xml:space="preserve"> </w:t>
      </w:r>
      <w:r w:rsidRPr="00E47048">
        <w:rPr>
          <w:rFonts w:ascii="GHEA Mariam" w:hAnsi="GHEA Mariam"/>
          <w:color w:val="000000" w:themeColor="text1"/>
          <w:shd w:val="clear" w:color="auto" w:fill="FFFFFF"/>
          <w:lang w:val="hy-AM"/>
        </w:rPr>
        <w:t>գործով 2017 թվականի օգոստոսի 4-ի վճիռը, գանգատ թիվ 47095/09, 53-54 կետեր։</w:t>
      </w:r>
    </w:p>
  </w:footnote>
  <w:footnote w:id="8">
    <w:p w14:paraId="69CDFF97" w14:textId="77777777" w:rsidR="00F125A0" w:rsidRPr="00E47048" w:rsidRDefault="00F125A0" w:rsidP="00F125A0">
      <w:pPr>
        <w:pStyle w:val="FootnoteText"/>
        <w:jc w:val="both"/>
        <w:rPr>
          <w:rFonts w:ascii="GHEA Mariam" w:hAnsi="GHEA Mariam"/>
          <w:lang w:val="hy-AM"/>
        </w:rPr>
      </w:pPr>
      <w:r w:rsidRPr="00E47048">
        <w:rPr>
          <w:rStyle w:val="FootnoteReference"/>
          <w:rFonts w:ascii="GHEA Mariam" w:hAnsi="GHEA Mariam"/>
        </w:rPr>
        <w:footnoteRef/>
      </w:r>
      <w:r w:rsidRPr="00E47048">
        <w:rPr>
          <w:rFonts w:ascii="GHEA Mariam" w:hAnsi="GHEA Mariam"/>
          <w:lang w:val="hy-AM"/>
        </w:rPr>
        <w:t xml:space="preserve"> </w:t>
      </w:r>
      <w:r w:rsidRPr="00E47048">
        <w:rPr>
          <w:rFonts w:ascii="GHEA Mariam" w:hAnsi="GHEA Mariam"/>
          <w:lang w:val="hy-AM"/>
        </w:rPr>
        <w:t>Տ</w:t>
      </w:r>
      <w:r w:rsidRPr="00E47048">
        <w:rPr>
          <w:rFonts w:ascii="GHEA Mariam" w:hAnsi="GHEA Mariam"/>
          <w:color w:val="000000" w:themeColor="text1"/>
          <w:shd w:val="clear" w:color="auto" w:fill="FFFFFF"/>
          <w:lang w:val="hy-AM"/>
        </w:rPr>
        <w:t xml:space="preserve">ե՛ս Մարդու իրավունքների եվրոպական դատարանի` </w:t>
      </w:r>
      <w:r w:rsidRPr="00E47048">
        <w:rPr>
          <w:rFonts w:ascii="GHEA Mariam" w:hAnsi="GHEA Mariam" w:cs="Arial"/>
          <w:b/>
          <w:bCs/>
          <w:i/>
          <w:iCs/>
          <w:color w:val="000000"/>
          <w:shd w:val="clear" w:color="auto" w:fill="FFFFFF"/>
          <w:lang w:val="hy-AM"/>
        </w:rPr>
        <w:t>SELMOUNI v. FRANCE</w:t>
      </w:r>
      <w:r w:rsidRPr="00E47048">
        <w:rPr>
          <w:rFonts w:ascii="GHEA Mariam" w:hAnsi="GHEA Mariam" w:cs="Arial"/>
          <w:b/>
          <w:bCs/>
          <w:color w:val="000000"/>
          <w:shd w:val="clear" w:color="auto" w:fill="FFFFFF"/>
          <w:lang w:val="hy-AM"/>
        </w:rPr>
        <w:t xml:space="preserve"> </w:t>
      </w:r>
      <w:r w:rsidRPr="00E47048">
        <w:rPr>
          <w:rFonts w:ascii="GHEA Mariam" w:hAnsi="GHEA Mariam"/>
          <w:color w:val="000000" w:themeColor="text1"/>
          <w:shd w:val="clear" w:color="auto" w:fill="FFFFFF"/>
          <w:lang w:val="hy-AM"/>
        </w:rPr>
        <w:t>գործով 1999 թվականի հուլիսի 28-ի վճիռը, գանգատ թիվ 25803/94, կետ 99։</w:t>
      </w:r>
    </w:p>
  </w:footnote>
  <w:footnote w:id="9">
    <w:p w14:paraId="1ED341F6" w14:textId="77777777" w:rsidR="00F125A0" w:rsidRPr="00E47048" w:rsidRDefault="00F125A0" w:rsidP="00605191">
      <w:pPr>
        <w:pStyle w:val="FootnoteText"/>
        <w:jc w:val="both"/>
        <w:rPr>
          <w:rFonts w:ascii="GHEA Mariam" w:hAnsi="GHEA Mariam"/>
          <w:lang w:val="hy-AM"/>
        </w:rPr>
      </w:pPr>
      <w:r w:rsidRPr="00E47048">
        <w:rPr>
          <w:rStyle w:val="FootnoteReference"/>
          <w:rFonts w:ascii="GHEA Mariam" w:hAnsi="GHEA Mariam"/>
        </w:rPr>
        <w:footnoteRef/>
      </w:r>
      <w:r w:rsidRPr="00E47048">
        <w:rPr>
          <w:rFonts w:ascii="GHEA Mariam" w:hAnsi="GHEA Mariam"/>
          <w:lang w:val="hy-AM"/>
        </w:rPr>
        <w:t xml:space="preserve"> </w:t>
      </w:r>
      <w:r w:rsidRPr="00E47048">
        <w:rPr>
          <w:rFonts w:ascii="GHEA Mariam" w:hAnsi="GHEA Mariam"/>
          <w:lang w:val="hy-AM"/>
        </w:rPr>
        <w:t>Տ</w:t>
      </w:r>
      <w:r w:rsidRPr="00E47048">
        <w:rPr>
          <w:rFonts w:ascii="GHEA Mariam" w:hAnsi="GHEA Mariam"/>
          <w:color w:val="000000" w:themeColor="text1"/>
          <w:shd w:val="clear" w:color="auto" w:fill="FFFFFF"/>
          <w:lang w:val="hy-AM"/>
        </w:rPr>
        <w:t xml:space="preserve">ե՛ս Մարդու իրավունքների եվրոպական դատարանի` </w:t>
      </w:r>
      <w:r w:rsidRPr="00E47048">
        <w:rPr>
          <w:rFonts w:ascii="GHEA Mariam" w:hAnsi="GHEA Mariam" w:cs="Arial"/>
          <w:b/>
          <w:bCs/>
          <w:i/>
          <w:iCs/>
          <w:color w:val="000000"/>
          <w:shd w:val="clear" w:color="auto" w:fill="FFFFFF"/>
          <w:lang w:val="hy-AM"/>
        </w:rPr>
        <w:t xml:space="preserve">ROOMAN v. BELGIUM </w:t>
      </w:r>
      <w:r w:rsidRPr="00E47048">
        <w:rPr>
          <w:rFonts w:ascii="GHEA Mariam" w:hAnsi="GHEA Mariam"/>
          <w:color w:val="000000" w:themeColor="text1"/>
          <w:shd w:val="clear" w:color="auto" w:fill="FFFFFF"/>
          <w:lang w:val="hy-AM"/>
        </w:rPr>
        <w:t xml:space="preserve">գործով 2019 թվականի հունվարի 31-ի վճիռը, գանգատ թիվ </w:t>
      </w:r>
      <w:r w:rsidRPr="00E47048">
        <w:rPr>
          <w:rFonts w:ascii="GHEA Mariam" w:hAnsi="GHEA Mariam" w:cs="Arial"/>
          <w:color w:val="000000" w:themeColor="text1"/>
          <w:shd w:val="clear" w:color="auto" w:fill="FFFFFF"/>
          <w:lang w:val="hy-AM"/>
        </w:rPr>
        <w:t>18052/11</w:t>
      </w:r>
      <w:r w:rsidRPr="00E47048">
        <w:rPr>
          <w:rFonts w:ascii="GHEA Mariam" w:hAnsi="GHEA Mariam"/>
          <w:color w:val="000000" w:themeColor="text1"/>
          <w:shd w:val="clear" w:color="auto" w:fill="FFFFFF"/>
          <w:lang w:val="hy-AM"/>
        </w:rPr>
        <w:t>, կետ 145։</w:t>
      </w:r>
    </w:p>
  </w:footnote>
  <w:footnote w:id="10">
    <w:p w14:paraId="299648BE" w14:textId="77777777" w:rsidR="00F125A0" w:rsidRPr="00E47048" w:rsidRDefault="00F125A0">
      <w:pPr>
        <w:pStyle w:val="FootnoteText"/>
        <w:jc w:val="both"/>
        <w:rPr>
          <w:rFonts w:ascii="GHEA Mariam" w:hAnsi="GHEA Mariam"/>
          <w:lang w:val="hy-AM"/>
        </w:rPr>
      </w:pPr>
      <w:r w:rsidRPr="00E47048">
        <w:rPr>
          <w:rStyle w:val="FootnoteReference"/>
          <w:rFonts w:ascii="GHEA Mariam" w:hAnsi="GHEA Mariam"/>
        </w:rPr>
        <w:footnoteRef/>
      </w:r>
      <w:r w:rsidRPr="00E47048">
        <w:rPr>
          <w:rFonts w:ascii="GHEA Mariam" w:hAnsi="GHEA Mariam"/>
          <w:lang w:val="hy-AM"/>
        </w:rPr>
        <w:t xml:space="preserve"> </w:t>
      </w:r>
      <w:r w:rsidRPr="00E47048">
        <w:rPr>
          <w:rFonts w:ascii="GHEA Mariam" w:hAnsi="GHEA Mariam"/>
          <w:lang w:val="hy-AM"/>
        </w:rPr>
        <w:t>Տ</w:t>
      </w:r>
      <w:r w:rsidRPr="00E47048">
        <w:rPr>
          <w:rFonts w:ascii="GHEA Mariam" w:hAnsi="GHEA Mariam"/>
          <w:color w:val="000000" w:themeColor="text1"/>
          <w:shd w:val="clear" w:color="auto" w:fill="FFFFFF"/>
          <w:lang w:val="hy-AM"/>
        </w:rPr>
        <w:t xml:space="preserve">ե՛ս Մարդու իրավունքների եվրոպական դատարանի` </w:t>
      </w:r>
      <w:r w:rsidRPr="00E47048">
        <w:rPr>
          <w:rFonts w:ascii="GHEA Mariam" w:hAnsi="GHEA Mariam"/>
          <w:b/>
          <w:bCs/>
          <w:i/>
          <w:iCs/>
          <w:color w:val="000000" w:themeColor="text1"/>
          <w:shd w:val="clear" w:color="auto" w:fill="FFFFFF"/>
          <w:lang w:val="hy-AM"/>
        </w:rPr>
        <w:t>SŁAWOMIR</w:t>
      </w:r>
      <w:r w:rsidRPr="00F125A0">
        <w:rPr>
          <w:rFonts w:cs="Calibri"/>
          <w:b/>
          <w:bCs/>
          <w:i/>
          <w:iCs/>
          <w:color w:val="000000" w:themeColor="text1"/>
          <w:shd w:val="clear" w:color="auto" w:fill="FFFFFF"/>
          <w:lang w:val="hy-AM"/>
        </w:rPr>
        <w:t> </w:t>
      </w:r>
      <w:r w:rsidRPr="00E47048">
        <w:rPr>
          <w:rFonts w:ascii="GHEA Mariam" w:hAnsi="GHEA Mariam"/>
          <w:b/>
          <w:bCs/>
          <w:i/>
          <w:iCs/>
          <w:color w:val="000000" w:themeColor="text1"/>
          <w:shd w:val="clear" w:color="auto" w:fill="FFFFFF"/>
          <w:lang w:val="hy-AM"/>
        </w:rPr>
        <w:t>MUSIAŁ v.</w:t>
      </w:r>
      <w:r w:rsidRPr="00F125A0">
        <w:rPr>
          <w:rFonts w:cs="Calibri"/>
          <w:b/>
          <w:bCs/>
          <w:i/>
          <w:iCs/>
          <w:color w:val="000000" w:themeColor="text1"/>
          <w:shd w:val="clear" w:color="auto" w:fill="FFFFFF"/>
          <w:lang w:val="hy-AM"/>
        </w:rPr>
        <w:t> </w:t>
      </w:r>
      <w:r w:rsidRPr="00E47048">
        <w:rPr>
          <w:rFonts w:ascii="GHEA Mariam" w:hAnsi="GHEA Mariam"/>
          <w:b/>
          <w:bCs/>
          <w:i/>
          <w:iCs/>
          <w:color w:val="000000" w:themeColor="text1"/>
          <w:shd w:val="clear" w:color="auto" w:fill="FFFFFF"/>
          <w:lang w:val="hy-AM"/>
        </w:rPr>
        <w:t xml:space="preserve">POLAND </w:t>
      </w:r>
      <w:r w:rsidRPr="00E47048">
        <w:rPr>
          <w:rFonts w:ascii="GHEA Mariam" w:hAnsi="GHEA Mariam"/>
          <w:color w:val="000000" w:themeColor="text1"/>
          <w:shd w:val="clear" w:color="auto" w:fill="FFFFFF"/>
          <w:lang w:val="hy-AM"/>
        </w:rPr>
        <w:t>գործով 2009 թվականի հունիսի 5-ի վճիռը, գանգատ թիվ 28300/06, կետ 87։</w:t>
      </w:r>
    </w:p>
  </w:footnote>
  <w:footnote w:id="11">
    <w:p w14:paraId="05DE779C" w14:textId="0D468399" w:rsidR="00F125A0" w:rsidRPr="0048612F" w:rsidRDefault="00F125A0" w:rsidP="0048612F">
      <w:pPr>
        <w:pStyle w:val="FootnoteText"/>
        <w:jc w:val="both"/>
        <w:rPr>
          <w:rFonts w:ascii="GHEA Mariam" w:hAnsi="GHEA Mariam"/>
          <w:lang w:val="hy-AM"/>
        </w:rPr>
      </w:pPr>
      <w:r w:rsidRPr="00E47048">
        <w:rPr>
          <w:rStyle w:val="FootnoteReference"/>
          <w:rFonts w:ascii="GHEA Mariam" w:hAnsi="GHEA Mariam"/>
        </w:rPr>
        <w:footnoteRef/>
      </w:r>
      <w:r w:rsidRPr="0048612F">
        <w:rPr>
          <w:rFonts w:ascii="GHEA Mariam" w:hAnsi="GHEA Mariam"/>
          <w:lang w:val="hy-AM"/>
        </w:rPr>
        <w:t xml:space="preserve"> </w:t>
      </w:r>
      <w:r w:rsidRPr="0048612F">
        <w:rPr>
          <w:rFonts w:ascii="GHEA Mariam" w:hAnsi="GHEA Mariam"/>
          <w:lang w:val="hy-AM"/>
        </w:rPr>
        <w:t>Տե</w:t>
      </w:r>
      <w:r w:rsidRPr="00F125A0">
        <w:rPr>
          <w:rFonts w:ascii="GHEA Mariam" w:hAnsi="GHEA Mariam"/>
          <w:lang w:val="hy-AM"/>
        </w:rPr>
        <w:t>՛</w:t>
      </w:r>
      <w:r w:rsidRPr="0048612F">
        <w:rPr>
          <w:rFonts w:ascii="GHEA Mariam" w:hAnsi="GHEA Mariam"/>
          <w:lang w:val="hy-AM"/>
        </w:rPr>
        <w:t>ս սույն որոշման 5-րդ կետը։</w:t>
      </w:r>
    </w:p>
  </w:footnote>
  <w:footnote w:id="12">
    <w:p w14:paraId="4F5AC24A" w14:textId="42B4CF68" w:rsidR="00F125A0" w:rsidRPr="0048612F" w:rsidRDefault="00F125A0" w:rsidP="0048612F">
      <w:pPr>
        <w:pStyle w:val="FootnoteText"/>
        <w:jc w:val="both"/>
        <w:rPr>
          <w:rFonts w:ascii="GHEA Mariam" w:hAnsi="GHEA Mariam"/>
          <w:lang w:val="hy-AM"/>
        </w:rPr>
      </w:pPr>
      <w:r w:rsidRPr="0048612F">
        <w:rPr>
          <w:rStyle w:val="FootnoteReference"/>
          <w:rFonts w:ascii="GHEA Mariam" w:hAnsi="GHEA Mariam"/>
        </w:rPr>
        <w:footnoteRef/>
      </w:r>
      <w:r w:rsidRPr="0048612F">
        <w:rPr>
          <w:rFonts w:ascii="GHEA Mariam" w:hAnsi="GHEA Mariam"/>
          <w:lang w:val="hy-AM"/>
        </w:rPr>
        <w:t xml:space="preserve"> </w:t>
      </w:r>
      <w:r w:rsidRPr="0048612F">
        <w:rPr>
          <w:rFonts w:ascii="GHEA Mariam" w:hAnsi="GHEA Mariam"/>
          <w:lang w:val="hy-AM"/>
        </w:rPr>
        <w:t>Տե՛ս սույն որոշման 6-րդ կետը։</w:t>
      </w:r>
    </w:p>
  </w:footnote>
  <w:footnote w:id="13">
    <w:p w14:paraId="7DC1A006" w14:textId="41715736" w:rsidR="00F125A0" w:rsidRPr="0048612F" w:rsidRDefault="00F125A0" w:rsidP="0048612F">
      <w:pPr>
        <w:pStyle w:val="FootnoteText"/>
        <w:jc w:val="both"/>
        <w:rPr>
          <w:rFonts w:ascii="GHEA Mariam" w:hAnsi="GHEA Mariam"/>
          <w:lang w:val="hy-AM"/>
        </w:rPr>
      </w:pPr>
      <w:r w:rsidRPr="0048612F">
        <w:rPr>
          <w:rStyle w:val="FootnoteReference"/>
          <w:rFonts w:ascii="GHEA Mariam" w:hAnsi="GHEA Mariam"/>
        </w:rPr>
        <w:footnoteRef/>
      </w:r>
      <w:r w:rsidRPr="0048612F">
        <w:rPr>
          <w:rFonts w:ascii="GHEA Mariam" w:hAnsi="GHEA Mariam"/>
          <w:lang w:val="hy-AM"/>
        </w:rPr>
        <w:t xml:space="preserve"> </w:t>
      </w:r>
      <w:r w:rsidRPr="0048612F">
        <w:rPr>
          <w:rFonts w:ascii="GHEA Mariam" w:hAnsi="GHEA Mariam"/>
          <w:lang w:val="hy-AM"/>
        </w:rPr>
        <w:t>Տե՛ս սույն որոշման 7-րդ կետը։</w:t>
      </w:r>
    </w:p>
  </w:footnote>
  <w:footnote w:id="14">
    <w:p w14:paraId="0D6955EE" w14:textId="5655FA01" w:rsidR="00F125A0" w:rsidRPr="0048612F" w:rsidRDefault="00F125A0" w:rsidP="0048612F">
      <w:pPr>
        <w:pStyle w:val="FootnoteText"/>
        <w:jc w:val="both"/>
        <w:rPr>
          <w:rFonts w:ascii="GHEA Mariam" w:hAnsi="GHEA Mariam"/>
          <w:lang w:val="hy-AM"/>
        </w:rPr>
      </w:pPr>
      <w:r w:rsidRPr="0048612F">
        <w:rPr>
          <w:rStyle w:val="FootnoteReference"/>
          <w:rFonts w:ascii="GHEA Mariam" w:hAnsi="GHEA Mariam"/>
        </w:rPr>
        <w:footnoteRef/>
      </w:r>
      <w:r w:rsidRPr="0048612F">
        <w:rPr>
          <w:rFonts w:ascii="GHEA Mariam" w:hAnsi="GHEA Mariam"/>
          <w:lang w:val="hy-AM"/>
        </w:rPr>
        <w:t xml:space="preserve"> </w:t>
      </w:r>
      <w:r w:rsidR="0035285F" w:rsidRPr="00E47048">
        <w:rPr>
          <w:rFonts w:ascii="GHEA Mariam" w:hAnsi="GHEA Mariam"/>
          <w:shd w:val="clear" w:color="auto" w:fill="FFFFFF"/>
          <w:lang w:val="hy-AM"/>
        </w:rPr>
        <w:t xml:space="preserve">Տե՛ս քրեական գործ, հատոր </w:t>
      </w:r>
      <w:r w:rsidR="0035285F">
        <w:rPr>
          <w:rFonts w:ascii="GHEA Mariam" w:hAnsi="GHEA Mariam" w:cs="Cambria Math"/>
          <w:shd w:val="clear" w:color="auto" w:fill="FFFFFF"/>
          <w:lang w:val="hy-AM"/>
        </w:rPr>
        <w:t>3</w:t>
      </w:r>
      <w:r w:rsidR="0035285F" w:rsidRPr="00E47048">
        <w:rPr>
          <w:rFonts w:ascii="GHEA Mariam" w:hAnsi="GHEA Mariam"/>
          <w:shd w:val="clear" w:color="auto" w:fill="FFFFFF"/>
          <w:lang w:val="hy-AM"/>
        </w:rPr>
        <w:t xml:space="preserve">, </w:t>
      </w:r>
      <w:r w:rsidR="0035285F" w:rsidRPr="00E47048">
        <w:rPr>
          <w:rFonts w:ascii="GHEA Mariam" w:hAnsi="GHEA Mariam" w:cs="GHEA Mariam"/>
          <w:shd w:val="clear" w:color="auto" w:fill="FFFFFF"/>
          <w:lang w:val="hy-AM"/>
        </w:rPr>
        <w:t>էջեր</w:t>
      </w:r>
      <w:r w:rsidR="0035285F" w:rsidRPr="00E47048">
        <w:rPr>
          <w:rFonts w:ascii="GHEA Mariam" w:hAnsi="GHEA Mariam"/>
          <w:shd w:val="clear" w:color="auto" w:fill="FFFFFF"/>
          <w:lang w:val="hy-AM"/>
        </w:rPr>
        <w:t xml:space="preserve"> </w:t>
      </w:r>
      <w:r w:rsidR="0035285F">
        <w:rPr>
          <w:rFonts w:ascii="GHEA Mariam" w:hAnsi="GHEA Mariam"/>
          <w:shd w:val="clear" w:color="auto" w:fill="FFFFFF"/>
          <w:lang w:val="hy-AM"/>
        </w:rPr>
        <w:t>140-161</w:t>
      </w:r>
    </w:p>
  </w:footnote>
  <w:footnote w:id="15">
    <w:p w14:paraId="50F2E589" w14:textId="3F5362CF" w:rsidR="00F125A0" w:rsidRPr="0048612F" w:rsidRDefault="00F125A0" w:rsidP="00F125A0">
      <w:pPr>
        <w:pStyle w:val="FootnoteText"/>
        <w:jc w:val="both"/>
        <w:rPr>
          <w:rFonts w:ascii="GHEA Mariam" w:hAnsi="GHEA Mariam"/>
          <w:bCs/>
          <w:lang w:val="hy-AM"/>
        </w:rPr>
      </w:pPr>
      <w:r w:rsidRPr="0048612F">
        <w:rPr>
          <w:rStyle w:val="FootnoteReference"/>
          <w:rFonts w:ascii="GHEA Mariam" w:hAnsi="GHEA Mariam"/>
        </w:rPr>
        <w:footnoteRef/>
      </w:r>
      <w:r w:rsidRPr="0048612F">
        <w:rPr>
          <w:rFonts w:ascii="GHEA Mariam" w:hAnsi="GHEA Mariam"/>
          <w:lang w:val="hy-AM"/>
        </w:rPr>
        <w:t xml:space="preserve"> </w:t>
      </w:r>
      <w:r w:rsidRPr="0048612F">
        <w:rPr>
          <w:rFonts w:ascii="GHEA Mariam" w:hAnsi="GHEA Mariam"/>
          <w:lang w:val="hy-AM"/>
        </w:rPr>
        <w:t>Տե՛ս,</w:t>
      </w:r>
      <w:r w:rsidRPr="00F125A0">
        <w:rPr>
          <w:rFonts w:ascii="GHEA Mariam" w:hAnsi="GHEA Mariam"/>
          <w:b/>
          <w:bCs/>
          <w:lang w:val="hy-AM"/>
        </w:rPr>
        <w:t xml:space="preserve"> </w:t>
      </w:r>
      <w:r w:rsidRPr="0048612F">
        <w:rPr>
          <w:rFonts w:ascii="GHEA Mariam" w:hAnsi="GHEA Mariam"/>
          <w:bCs/>
          <w:lang w:val="hy-AM"/>
        </w:rPr>
        <w:t xml:space="preserve">ի թիվս այլոց, </w:t>
      </w:r>
      <w:r w:rsidRPr="00F125A0">
        <w:rPr>
          <w:rFonts w:ascii="GHEA Mariam" w:hAnsi="GHEA Mariam"/>
          <w:bCs/>
          <w:lang w:val="hy-AM"/>
        </w:rPr>
        <w:t>Մարդու իրավունքների եվրոպական դատարանի</w:t>
      </w:r>
      <w:r w:rsidRPr="00605191">
        <w:rPr>
          <w:rFonts w:ascii="GHEA Mariam" w:hAnsi="GHEA Mariam"/>
          <w:bCs/>
          <w:lang w:val="hy-AM"/>
        </w:rPr>
        <w:t xml:space="preserve">՝ </w:t>
      </w:r>
      <w:r w:rsidRPr="0048612F">
        <w:rPr>
          <w:rFonts w:ascii="GHEA Mariam" w:hAnsi="GHEA Mariam"/>
          <w:bCs/>
          <w:i/>
          <w:lang w:val="hy-AM"/>
        </w:rPr>
        <w:t>Զալյանը և այլոք ընդդեմ Հայաստանի</w:t>
      </w:r>
      <w:r w:rsidRPr="0048612F">
        <w:rPr>
          <w:rFonts w:ascii="GHEA Mariam" w:hAnsi="GHEA Mariam"/>
          <w:bCs/>
          <w:lang w:val="hy-AM"/>
        </w:rPr>
        <w:t xml:space="preserve"> (</w:t>
      </w:r>
      <w:r w:rsidRPr="0048612F">
        <w:rPr>
          <w:rFonts w:ascii="GHEA Mariam" w:hAnsi="GHEA Mariam"/>
          <w:bCs/>
          <w:color w:val="000000" w:themeColor="text1"/>
          <w:shd w:val="clear" w:color="auto" w:fill="FFFFFF"/>
          <w:lang w:val="hy-AM"/>
        </w:rPr>
        <w:t xml:space="preserve">գանգատներ թիվ </w:t>
      </w:r>
      <w:r w:rsidRPr="0048612F">
        <w:rPr>
          <w:rFonts w:ascii="GHEA Mariam" w:hAnsi="GHEA Mariam"/>
          <w:bCs/>
          <w:lang w:val="hy-AM"/>
        </w:rPr>
        <w:t>36894/04 և 3521/07</w:t>
      </w:r>
      <w:r w:rsidRPr="0048612F">
        <w:rPr>
          <w:rFonts w:ascii="GHEA Mariam" w:hAnsi="GHEA Mariam"/>
          <w:bCs/>
          <w:color w:val="000000" w:themeColor="text1"/>
          <w:shd w:val="clear" w:color="auto" w:fill="FFFFFF"/>
          <w:lang w:val="hy-AM"/>
        </w:rPr>
        <w:t>, կետ 270</w:t>
      </w:r>
      <w:r w:rsidRPr="0048612F">
        <w:rPr>
          <w:rFonts w:ascii="GHEA Mariam" w:hAnsi="GHEA Mariam"/>
          <w:bCs/>
          <w:lang w:val="hy-AM"/>
        </w:rPr>
        <w:t xml:space="preserve">), </w:t>
      </w:r>
      <w:r w:rsidRPr="0048612F">
        <w:rPr>
          <w:rFonts w:ascii="GHEA Mariam" w:hAnsi="GHEA Mariam"/>
          <w:bCs/>
          <w:i/>
          <w:lang w:val="hy-AM"/>
        </w:rPr>
        <w:t>Հարությունյանն ընդդեմ Հայաստանի</w:t>
      </w:r>
      <w:r w:rsidRPr="0048612F">
        <w:rPr>
          <w:rFonts w:ascii="GHEA Mariam" w:hAnsi="GHEA Mariam"/>
          <w:bCs/>
          <w:lang w:val="hy-AM"/>
        </w:rPr>
        <w:t xml:space="preserve"> (</w:t>
      </w:r>
      <w:r w:rsidRPr="0048612F">
        <w:rPr>
          <w:rFonts w:ascii="GHEA Mariam" w:hAnsi="GHEA Mariam"/>
          <w:bCs/>
          <w:color w:val="000000" w:themeColor="text1"/>
          <w:shd w:val="clear" w:color="auto" w:fill="FFFFFF"/>
          <w:lang w:val="hy-AM"/>
        </w:rPr>
        <w:t xml:space="preserve">գանգատ թիվ </w:t>
      </w:r>
      <w:r w:rsidRPr="0048612F">
        <w:rPr>
          <w:rFonts w:ascii="GHEA Mariam" w:hAnsi="GHEA Mariam"/>
          <w:bCs/>
          <w:lang w:val="hy-AM"/>
        </w:rPr>
        <w:t xml:space="preserve">36549/03, </w:t>
      </w:r>
      <w:r w:rsidRPr="0048612F">
        <w:rPr>
          <w:rFonts w:ascii="GHEA Mariam" w:hAnsi="GHEA Mariam"/>
          <w:bCs/>
          <w:color w:val="000000" w:themeColor="text1"/>
          <w:shd w:val="clear" w:color="auto" w:fill="FFFFFF"/>
          <w:lang w:val="hy-AM"/>
        </w:rPr>
        <w:t>կետ 65</w:t>
      </w:r>
      <w:r w:rsidRPr="0048612F">
        <w:rPr>
          <w:rFonts w:ascii="GHEA Mariam" w:hAnsi="GHEA Mariam"/>
          <w:bCs/>
          <w:lang w:val="hy-AM"/>
        </w:rPr>
        <w:t xml:space="preserve">), </w:t>
      </w:r>
      <w:r w:rsidRPr="0048612F">
        <w:rPr>
          <w:rFonts w:ascii="GHEA Mariam" w:hAnsi="GHEA Mariam"/>
          <w:bCs/>
          <w:i/>
          <w:lang w:val="hy-AM"/>
        </w:rPr>
        <w:t>Նալբանդյանն ընդդեմ Հայաստանի</w:t>
      </w:r>
      <w:r w:rsidRPr="0048612F">
        <w:rPr>
          <w:rFonts w:ascii="GHEA Mariam" w:hAnsi="GHEA Mariam"/>
          <w:bCs/>
          <w:lang w:val="hy-AM"/>
        </w:rPr>
        <w:t xml:space="preserve"> (</w:t>
      </w:r>
      <w:r w:rsidRPr="0048612F">
        <w:rPr>
          <w:rFonts w:ascii="GHEA Mariam" w:hAnsi="GHEA Mariam"/>
          <w:bCs/>
          <w:color w:val="000000" w:themeColor="text1"/>
          <w:shd w:val="clear" w:color="auto" w:fill="FFFFFF"/>
          <w:lang w:val="hy-AM"/>
        </w:rPr>
        <w:t xml:space="preserve">գանգատներ թիվ </w:t>
      </w:r>
      <w:r w:rsidRPr="0048612F">
        <w:rPr>
          <w:rFonts w:ascii="GHEA Mariam" w:hAnsi="GHEA Mariam" w:cs="Arial"/>
          <w:bCs/>
          <w:shd w:val="clear" w:color="auto" w:fill="FFFFFF"/>
          <w:lang w:val="hy-AM"/>
        </w:rPr>
        <w:t>9935/06</w:t>
      </w:r>
      <w:r w:rsidRPr="0048612F">
        <w:rPr>
          <w:rFonts w:cs="Calibri"/>
          <w:bCs/>
          <w:color w:val="000000"/>
          <w:shd w:val="clear" w:color="auto" w:fill="FFFFFF"/>
          <w:lang w:val="hy-AM"/>
        </w:rPr>
        <w:t> </w:t>
      </w:r>
      <w:r w:rsidRPr="0048612F">
        <w:rPr>
          <w:rFonts w:ascii="GHEA Mariam" w:hAnsi="GHEA Mariam" w:cs="GHEA Mariam"/>
          <w:bCs/>
          <w:color w:val="000000"/>
          <w:shd w:val="clear" w:color="auto" w:fill="FFFFFF"/>
          <w:lang w:val="hy-AM"/>
        </w:rPr>
        <w:t>և</w:t>
      </w:r>
      <w:r w:rsidRPr="0048612F">
        <w:rPr>
          <w:rFonts w:cs="Calibri"/>
          <w:bCs/>
          <w:color w:val="000000"/>
          <w:shd w:val="clear" w:color="auto" w:fill="FFFFFF"/>
          <w:lang w:val="hy-AM"/>
        </w:rPr>
        <w:t> </w:t>
      </w:r>
      <w:r w:rsidRPr="0048612F">
        <w:rPr>
          <w:rFonts w:ascii="GHEA Mariam" w:hAnsi="GHEA Mariam" w:cs="Arial"/>
          <w:bCs/>
          <w:shd w:val="clear" w:color="auto" w:fill="FFFFFF"/>
          <w:lang w:val="hy-AM"/>
        </w:rPr>
        <w:t>23339/06</w:t>
      </w:r>
      <w:r w:rsidRPr="0048612F">
        <w:rPr>
          <w:rFonts w:ascii="GHEA Mariam" w:hAnsi="GHEA Mariam"/>
          <w:bCs/>
          <w:color w:val="000000" w:themeColor="text1"/>
          <w:shd w:val="clear" w:color="auto" w:fill="FFFFFF"/>
          <w:lang w:val="hy-AM"/>
        </w:rPr>
        <w:t>, կետ 102</w:t>
      </w:r>
      <w:r w:rsidRPr="0048612F">
        <w:rPr>
          <w:rFonts w:ascii="GHEA Mariam" w:hAnsi="GHEA Mariam"/>
          <w:bCs/>
          <w:lang w:val="hy-AM"/>
        </w:rPr>
        <w:t xml:space="preserve">) գործերով վճիռները։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90BA5"/>
    <w:multiLevelType w:val="hybridMultilevel"/>
    <w:tmpl w:val="0830758C"/>
    <w:lvl w:ilvl="0" w:tplc="625CE280">
      <w:start w:val="13"/>
      <w:numFmt w:val="bullet"/>
      <w:lvlText w:val="-"/>
      <w:lvlJc w:val="left"/>
      <w:pPr>
        <w:ind w:left="927" w:hanging="360"/>
      </w:pPr>
      <w:rPr>
        <w:rFonts w:ascii="GHEA Mariam" w:eastAsiaTheme="minorHAnsi" w:hAnsi="GHEA Mariam" w:cstheme="minorBidi"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4A334A1A"/>
    <w:multiLevelType w:val="hybridMultilevel"/>
    <w:tmpl w:val="3468DBDC"/>
    <w:lvl w:ilvl="0" w:tplc="FF784708">
      <w:start w:val="7"/>
      <w:numFmt w:val="bullet"/>
      <w:lvlText w:val="-"/>
      <w:lvlJc w:val="left"/>
      <w:pPr>
        <w:ind w:left="927" w:hanging="360"/>
      </w:pPr>
      <w:rPr>
        <w:rFonts w:ascii="GHEA Mariam" w:eastAsia="Times New Roman" w:hAnsi="GHEA Mariam" w:cs="Times New Roman" w:hint="default"/>
        <w:b w:val="0"/>
        <w:i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C3D"/>
    <w:rsid w:val="00002477"/>
    <w:rsid w:val="00010E20"/>
    <w:rsid w:val="0001749B"/>
    <w:rsid w:val="000310E9"/>
    <w:rsid w:val="00036780"/>
    <w:rsid w:val="00040099"/>
    <w:rsid w:val="000408C7"/>
    <w:rsid w:val="00054640"/>
    <w:rsid w:val="0006233B"/>
    <w:rsid w:val="00072597"/>
    <w:rsid w:val="000732DF"/>
    <w:rsid w:val="00076A5A"/>
    <w:rsid w:val="00084F16"/>
    <w:rsid w:val="00085D91"/>
    <w:rsid w:val="0009075C"/>
    <w:rsid w:val="00097456"/>
    <w:rsid w:val="000A44A6"/>
    <w:rsid w:val="000B11E0"/>
    <w:rsid w:val="000C3914"/>
    <w:rsid w:val="000D001C"/>
    <w:rsid w:val="000D1E76"/>
    <w:rsid w:val="000E79C4"/>
    <w:rsid w:val="000F3428"/>
    <w:rsid w:val="001047A4"/>
    <w:rsid w:val="00107BC5"/>
    <w:rsid w:val="001149B4"/>
    <w:rsid w:val="00122D15"/>
    <w:rsid w:val="001233EE"/>
    <w:rsid w:val="00133673"/>
    <w:rsid w:val="001367CC"/>
    <w:rsid w:val="00145E18"/>
    <w:rsid w:val="001468AA"/>
    <w:rsid w:val="00151FFD"/>
    <w:rsid w:val="00152C1B"/>
    <w:rsid w:val="001543BD"/>
    <w:rsid w:val="00156CA9"/>
    <w:rsid w:val="00162C3A"/>
    <w:rsid w:val="00163C6B"/>
    <w:rsid w:val="001708C2"/>
    <w:rsid w:val="0018174D"/>
    <w:rsid w:val="00194901"/>
    <w:rsid w:val="00197407"/>
    <w:rsid w:val="001C2A72"/>
    <w:rsid w:val="001C7626"/>
    <w:rsid w:val="001D02AC"/>
    <w:rsid w:val="001D1F1D"/>
    <w:rsid w:val="001D376B"/>
    <w:rsid w:val="001D5FD1"/>
    <w:rsid w:val="001E33E2"/>
    <w:rsid w:val="001E7572"/>
    <w:rsid w:val="002062C7"/>
    <w:rsid w:val="00214367"/>
    <w:rsid w:val="002268B6"/>
    <w:rsid w:val="00231244"/>
    <w:rsid w:val="002403A4"/>
    <w:rsid w:val="00244C96"/>
    <w:rsid w:val="00245C64"/>
    <w:rsid w:val="002532E8"/>
    <w:rsid w:val="00254BF9"/>
    <w:rsid w:val="00264947"/>
    <w:rsid w:val="00265626"/>
    <w:rsid w:val="00266321"/>
    <w:rsid w:val="00266D8C"/>
    <w:rsid w:val="002807FE"/>
    <w:rsid w:val="00285485"/>
    <w:rsid w:val="00292521"/>
    <w:rsid w:val="00297A46"/>
    <w:rsid w:val="00297F63"/>
    <w:rsid w:val="002A1661"/>
    <w:rsid w:val="002A7F86"/>
    <w:rsid w:val="002B04C2"/>
    <w:rsid w:val="002B66E2"/>
    <w:rsid w:val="002C5A52"/>
    <w:rsid w:val="002C64F5"/>
    <w:rsid w:val="002E05EB"/>
    <w:rsid w:val="002E7B97"/>
    <w:rsid w:val="002F2C75"/>
    <w:rsid w:val="002F3E1C"/>
    <w:rsid w:val="003019D3"/>
    <w:rsid w:val="00305A64"/>
    <w:rsid w:val="003069D4"/>
    <w:rsid w:val="0031196E"/>
    <w:rsid w:val="003134E7"/>
    <w:rsid w:val="003166D9"/>
    <w:rsid w:val="003231D5"/>
    <w:rsid w:val="003375BD"/>
    <w:rsid w:val="00347E8B"/>
    <w:rsid w:val="0035285F"/>
    <w:rsid w:val="003745BA"/>
    <w:rsid w:val="003772B9"/>
    <w:rsid w:val="00393734"/>
    <w:rsid w:val="003B028B"/>
    <w:rsid w:val="003B64A7"/>
    <w:rsid w:val="003C0F70"/>
    <w:rsid w:val="003C19B8"/>
    <w:rsid w:val="003C4032"/>
    <w:rsid w:val="003C6D84"/>
    <w:rsid w:val="003D55F1"/>
    <w:rsid w:val="003E1B98"/>
    <w:rsid w:val="003F26BC"/>
    <w:rsid w:val="00400019"/>
    <w:rsid w:val="004024C5"/>
    <w:rsid w:val="00431A13"/>
    <w:rsid w:val="004415EB"/>
    <w:rsid w:val="004440C2"/>
    <w:rsid w:val="00445A21"/>
    <w:rsid w:val="0046133D"/>
    <w:rsid w:val="00464D86"/>
    <w:rsid w:val="00471549"/>
    <w:rsid w:val="00473D82"/>
    <w:rsid w:val="00475A46"/>
    <w:rsid w:val="004853AC"/>
    <w:rsid w:val="0048560A"/>
    <w:rsid w:val="0048612F"/>
    <w:rsid w:val="00490BD8"/>
    <w:rsid w:val="004A2015"/>
    <w:rsid w:val="004A2C7E"/>
    <w:rsid w:val="004A5BE5"/>
    <w:rsid w:val="004A7B56"/>
    <w:rsid w:val="004B094F"/>
    <w:rsid w:val="004B1D5A"/>
    <w:rsid w:val="004B201D"/>
    <w:rsid w:val="004B35B8"/>
    <w:rsid w:val="004B6BE7"/>
    <w:rsid w:val="004C2769"/>
    <w:rsid w:val="004C7A70"/>
    <w:rsid w:val="004C7EDC"/>
    <w:rsid w:val="004D0BD2"/>
    <w:rsid w:val="004E34A9"/>
    <w:rsid w:val="005006FA"/>
    <w:rsid w:val="00515B3D"/>
    <w:rsid w:val="00517108"/>
    <w:rsid w:val="00523668"/>
    <w:rsid w:val="005268A5"/>
    <w:rsid w:val="0053035F"/>
    <w:rsid w:val="00533A95"/>
    <w:rsid w:val="0053664C"/>
    <w:rsid w:val="00550723"/>
    <w:rsid w:val="0055150A"/>
    <w:rsid w:val="00554FD7"/>
    <w:rsid w:val="00555382"/>
    <w:rsid w:val="0055656B"/>
    <w:rsid w:val="005637CE"/>
    <w:rsid w:val="0058293A"/>
    <w:rsid w:val="00590299"/>
    <w:rsid w:val="00592B3F"/>
    <w:rsid w:val="005957F2"/>
    <w:rsid w:val="00597376"/>
    <w:rsid w:val="005A30D5"/>
    <w:rsid w:val="005C1304"/>
    <w:rsid w:val="005C3B51"/>
    <w:rsid w:val="005C5B25"/>
    <w:rsid w:val="005C73B3"/>
    <w:rsid w:val="005F08DD"/>
    <w:rsid w:val="00605191"/>
    <w:rsid w:val="00606C2E"/>
    <w:rsid w:val="00611BA7"/>
    <w:rsid w:val="00612EA5"/>
    <w:rsid w:val="006134BE"/>
    <w:rsid w:val="00626925"/>
    <w:rsid w:val="00626AC4"/>
    <w:rsid w:val="00631B5F"/>
    <w:rsid w:val="00634389"/>
    <w:rsid w:val="00641620"/>
    <w:rsid w:val="0064294C"/>
    <w:rsid w:val="00651226"/>
    <w:rsid w:val="006528BF"/>
    <w:rsid w:val="00654CEE"/>
    <w:rsid w:val="006764E6"/>
    <w:rsid w:val="006800F3"/>
    <w:rsid w:val="00681E95"/>
    <w:rsid w:val="006842C6"/>
    <w:rsid w:val="00685B70"/>
    <w:rsid w:val="006923F9"/>
    <w:rsid w:val="00697EC5"/>
    <w:rsid w:val="00697F8F"/>
    <w:rsid w:val="006A2933"/>
    <w:rsid w:val="006B2737"/>
    <w:rsid w:val="006C79D9"/>
    <w:rsid w:val="006D50BA"/>
    <w:rsid w:val="006D7DAB"/>
    <w:rsid w:val="006E1C91"/>
    <w:rsid w:val="006E63B5"/>
    <w:rsid w:val="006F1C3D"/>
    <w:rsid w:val="00700E48"/>
    <w:rsid w:val="00702332"/>
    <w:rsid w:val="00720FA1"/>
    <w:rsid w:val="00725162"/>
    <w:rsid w:val="007309F1"/>
    <w:rsid w:val="00733500"/>
    <w:rsid w:val="00741AC1"/>
    <w:rsid w:val="00753ADE"/>
    <w:rsid w:val="00761252"/>
    <w:rsid w:val="00762522"/>
    <w:rsid w:val="00764476"/>
    <w:rsid w:val="00774355"/>
    <w:rsid w:val="00777F34"/>
    <w:rsid w:val="00786558"/>
    <w:rsid w:val="00790802"/>
    <w:rsid w:val="007920FA"/>
    <w:rsid w:val="007A00B6"/>
    <w:rsid w:val="007A3986"/>
    <w:rsid w:val="007A5A19"/>
    <w:rsid w:val="007C0244"/>
    <w:rsid w:val="007C7B68"/>
    <w:rsid w:val="007D1305"/>
    <w:rsid w:val="007E0073"/>
    <w:rsid w:val="007E1BF6"/>
    <w:rsid w:val="007E3B2A"/>
    <w:rsid w:val="007E7EEA"/>
    <w:rsid w:val="007F1C81"/>
    <w:rsid w:val="007F4680"/>
    <w:rsid w:val="007F5F84"/>
    <w:rsid w:val="008028CF"/>
    <w:rsid w:val="0080549C"/>
    <w:rsid w:val="00807A85"/>
    <w:rsid w:val="008117F3"/>
    <w:rsid w:val="0081584D"/>
    <w:rsid w:val="00823C76"/>
    <w:rsid w:val="00831070"/>
    <w:rsid w:val="00837E2B"/>
    <w:rsid w:val="00841DD8"/>
    <w:rsid w:val="0084436D"/>
    <w:rsid w:val="00846088"/>
    <w:rsid w:val="00846171"/>
    <w:rsid w:val="0085045E"/>
    <w:rsid w:val="00852A8A"/>
    <w:rsid w:val="0087646A"/>
    <w:rsid w:val="0088765F"/>
    <w:rsid w:val="008A228F"/>
    <w:rsid w:val="008A47D4"/>
    <w:rsid w:val="008B73DE"/>
    <w:rsid w:val="008C7112"/>
    <w:rsid w:val="008C7591"/>
    <w:rsid w:val="008D1759"/>
    <w:rsid w:val="008E0B2B"/>
    <w:rsid w:val="008E21DD"/>
    <w:rsid w:val="008E387D"/>
    <w:rsid w:val="008F3B7C"/>
    <w:rsid w:val="008F56D1"/>
    <w:rsid w:val="00906D58"/>
    <w:rsid w:val="009110BD"/>
    <w:rsid w:val="009143B7"/>
    <w:rsid w:val="00924BDA"/>
    <w:rsid w:val="0094272F"/>
    <w:rsid w:val="00943982"/>
    <w:rsid w:val="00944259"/>
    <w:rsid w:val="00952F61"/>
    <w:rsid w:val="0096130D"/>
    <w:rsid w:val="00966989"/>
    <w:rsid w:val="00967880"/>
    <w:rsid w:val="00967DA0"/>
    <w:rsid w:val="009703AE"/>
    <w:rsid w:val="0097242A"/>
    <w:rsid w:val="009807CC"/>
    <w:rsid w:val="009829DA"/>
    <w:rsid w:val="009C177C"/>
    <w:rsid w:val="009C24AB"/>
    <w:rsid w:val="009C5F12"/>
    <w:rsid w:val="009C7E5B"/>
    <w:rsid w:val="009D20EE"/>
    <w:rsid w:val="009E59C9"/>
    <w:rsid w:val="009F1AC5"/>
    <w:rsid w:val="009F6F55"/>
    <w:rsid w:val="00A06122"/>
    <w:rsid w:val="00A1726B"/>
    <w:rsid w:val="00A35670"/>
    <w:rsid w:val="00A54E27"/>
    <w:rsid w:val="00A670FF"/>
    <w:rsid w:val="00A8258F"/>
    <w:rsid w:val="00AA05EE"/>
    <w:rsid w:val="00AA53CA"/>
    <w:rsid w:val="00AC117A"/>
    <w:rsid w:val="00AD644A"/>
    <w:rsid w:val="00AE3E5A"/>
    <w:rsid w:val="00AF6C93"/>
    <w:rsid w:val="00B007DC"/>
    <w:rsid w:val="00B1524F"/>
    <w:rsid w:val="00B36FDB"/>
    <w:rsid w:val="00B4055A"/>
    <w:rsid w:val="00B57B88"/>
    <w:rsid w:val="00B644DB"/>
    <w:rsid w:val="00B757EA"/>
    <w:rsid w:val="00B75CF5"/>
    <w:rsid w:val="00B761A3"/>
    <w:rsid w:val="00B93BAB"/>
    <w:rsid w:val="00BA4BDB"/>
    <w:rsid w:val="00BA6E45"/>
    <w:rsid w:val="00BA70E5"/>
    <w:rsid w:val="00BA7B62"/>
    <w:rsid w:val="00BB1250"/>
    <w:rsid w:val="00BB6ECF"/>
    <w:rsid w:val="00BD1135"/>
    <w:rsid w:val="00BD2724"/>
    <w:rsid w:val="00BE0B3E"/>
    <w:rsid w:val="00BF3B2B"/>
    <w:rsid w:val="00C10194"/>
    <w:rsid w:val="00C3131F"/>
    <w:rsid w:val="00C3246A"/>
    <w:rsid w:val="00C34673"/>
    <w:rsid w:val="00C41DEA"/>
    <w:rsid w:val="00C41F72"/>
    <w:rsid w:val="00C429FF"/>
    <w:rsid w:val="00C449A9"/>
    <w:rsid w:val="00C524CA"/>
    <w:rsid w:val="00C633B2"/>
    <w:rsid w:val="00C638B9"/>
    <w:rsid w:val="00C70072"/>
    <w:rsid w:val="00C73EA9"/>
    <w:rsid w:val="00C8136F"/>
    <w:rsid w:val="00C8345B"/>
    <w:rsid w:val="00C839C5"/>
    <w:rsid w:val="00C854D0"/>
    <w:rsid w:val="00C86126"/>
    <w:rsid w:val="00C918EA"/>
    <w:rsid w:val="00C9248B"/>
    <w:rsid w:val="00C931FF"/>
    <w:rsid w:val="00C959A5"/>
    <w:rsid w:val="00CA7899"/>
    <w:rsid w:val="00CC6040"/>
    <w:rsid w:val="00CD2099"/>
    <w:rsid w:val="00CD2A4E"/>
    <w:rsid w:val="00CD474F"/>
    <w:rsid w:val="00CE28A0"/>
    <w:rsid w:val="00CE3E60"/>
    <w:rsid w:val="00D05865"/>
    <w:rsid w:val="00D10727"/>
    <w:rsid w:val="00D1633D"/>
    <w:rsid w:val="00D2459B"/>
    <w:rsid w:val="00D27FB3"/>
    <w:rsid w:val="00D34E17"/>
    <w:rsid w:val="00D35C25"/>
    <w:rsid w:val="00D42C10"/>
    <w:rsid w:val="00D47375"/>
    <w:rsid w:val="00D5192B"/>
    <w:rsid w:val="00D56195"/>
    <w:rsid w:val="00D56ECC"/>
    <w:rsid w:val="00D66A9C"/>
    <w:rsid w:val="00D6726D"/>
    <w:rsid w:val="00D70D44"/>
    <w:rsid w:val="00D71F06"/>
    <w:rsid w:val="00D73419"/>
    <w:rsid w:val="00D74BBC"/>
    <w:rsid w:val="00D74E6F"/>
    <w:rsid w:val="00D80464"/>
    <w:rsid w:val="00D85270"/>
    <w:rsid w:val="00D854D7"/>
    <w:rsid w:val="00D93044"/>
    <w:rsid w:val="00DA01B6"/>
    <w:rsid w:val="00DA353E"/>
    <w:rsid w:val="00DD0CF0"/>
    <w:rsid w:val="00DE0897"/>
    <w:rsid w:val="00DE670B"/>
    <w:rsid w:val="00DF1DA2"/>
    <w:rsid w:val="00DF3EA8"/>
    <w:rsid w:val="00DF6529"/>
    <w:rsid w:val="00E00C1F"/>
    <w:rsid w:val="00E00E78"/>
    <w:rsid w:val="00E112A7"/>
    <w:rsid w:val="00E125FE"/>
    <w:rsid w:val="00E12D01"/>
    <w:rsid w:val="00E144A7"/>
    <w:rsid w:val="00E14B78"/>
    <w:rsid w:val="00E2359B"/>
    <w:rsid w:val="00E27052"/>
    <w:rsid w:val="00E37193"/>
    <w:rsid w:val="00E37D94"/>
    <w:rsid w:val="00E47048"/>
    <w:rsid w:val="00E51DD3"/>
    <w:rsid w:val="00E61504"/>
    <w:rsid w:val="00E622B4"/>
    <w:rsid w:val="00E7649A"/>
    <w:rsid w:val="00E77902"/>
    <w:rsid w:val="00E94D76"/>
    <w:rsid w:val="00E950AB"/>
    <w:rsid w:val="00EA603D"/>
    <w:rsid w:val="00EA6E6E"/>
    <w:rsid w:val="00EC1390"/>
    <w:rsid w:val="00EC5FF5"/>
    <w:rsid w:val="00EE3B89"/>
    <w:rsid w:val="00EF617E"/>
    <w:rsid w:val="00F0096B"/>
    <w:rsid w:val="00F00CE1"/>
    <w:rsid w:val="00F03559"/>
    <w:rsid w:val="00F04930"/>
    <w:rsid w:val="00F125A0"/>
    <w:rsid w:val="00F20DFB"/>
    <w:rsid w:val="00F325B5"/>
    <w:rsid w:val="00F327B1"/>
    <w:rsid w:val="00F35D8C"/>
    <w:rsid w:val="00F43B0C"/>
    <w:rsid w:val="00F46217"/>
    <w:rsid w:val="00F4633B"/>
    <w:rsid w:val="00F479F3"/>
    <w:rsid w:val="00F5352D"/>
    <w:rsid w:val="00F55D69"/>
    <w:rsid w:val="00F61280"/>
    <w:rsid w:val="00F662A1"/>
    <w:rsid w:val="00F7069E"/>
    <w:rsid w:val="00F825A7"/>
    <w:rsid w:val="00F8334B"/>
    <w:rsid w:val="00F860B7"/>
    <w:rsid w:val="00F97CA7"/>
    <w:rsid w:val="00FC123A"/>
    <w:rsid w:val="00FC20E0"/>
    <w:rsid w:val="00FE5382"/>
    <w:rsid w:val="00FE5EAA"/>
    <w:rsid w:val="00FF692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B8B87"/>
  <w15:chartTrackingRefBased/>
  <w15:docId w15:val="{EA815D0E-45EA-49DD-BC02-64B4249A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26B"/>
    <w:pPr>
      <w:ind w:left="720"/>
      <w:contextualSpacing/>
    </w:pPr>
  </w:style>
  <w:style w:type="paragraph" w:customStyle="1" w:styleId="2">
    <w:name w:val="Обычный2"/>
    <w:rsid w:val="004A2C7E"/>
    <w:pPr>
      <w:spacing w:after="200" w:line="360" w:lineRule="auto"/>
      <w:ind w:firstLine="567"/>
      <w:jc w:val="both"/>
    </w:pPr>
    <w:rPr>
      <w:rFonts w:ascii="Times Armenian" w:eastAsia="Arial Unicode MS" w:hAnsi="Times Armenian" w:cs="Arial Unicode MS"/>
      <w:color w:val="000000"/>
      <w:sz w:val="24"/>
      <w:szCs w:val="24"/>
      <w:u w:color="000000"/>
      <w:lang w:val="es-ES_tradnl" w:eastAsia="ru-RU"/>
    </w:rPr>
  </w:style>
  <w:style w:type="paragraph" w:customStyle="1" w:styleId="3">
    <w:name w:val="Обычный3"/>
    <w:rsid w:val="004A2C7E"/>
    <w:pPr>
      <w:spacing w:after="200" w:line="276" w:lineRule="auto"/>
    </w:pPr>
    <w:rPr>
      <w:rFonts w:ascii="Calibri" w:eastAsia="Arial Unicode MS" w:hAnsi="Calibri" w:cs="Arial Unicode MS"/>
      <w:color w:val="000000"/>
      <w:u w:color="000000"/>
      <w:lang w:val="en-US" w:eastAsia="ru-RU"/>
    </w:rPr>
  </w:style>
  <w:style w:type="paragraph" w:styleId="FootnoteText">
    <w:name w:val="footnote text"/>
    <w:basedOn w:val="Normal"/>
    <w:link w:val="FootnoteTextChar"/>
    <w:unhideWhenUsed/>
    <w:rsid w:val="00823C76"/>
    <w:pPr>
      <w:spacing w:after="0" w:line="240" w:lineRule="auto"/>
    </w:pPr>
    <w:rPr>
      <w:rFonts w:ascii="Calibri" w:eastAsia="Times New Roman" w:hAnsi="Calibri" w:cs="Times New Roman"/>
      <w:sz w:val="20"/>
      <w:szCs w:val="20"/>
      <w:lang w:eastAsia="ru-RU"/>
    </w:rPr>
  </w:style>
  <w:style w:type="character" w:customStyle="1" w:styleId="FootnoteTextChar">
    <w:name w:val="Footnote Text Char"/>
    <w:basedOn w:val="DefaultParagraphFont"/>
    <w:link w:val="FootnoteText"/>
    <w:rsid w:val="00823C76"/>
    <w:rPr>
      <w:rFonts w:ascii="Calibri" w:eastAsia="Times New Roman" w:hAnsi="Calibri" w:cs="Times New Roman"/>
      <w:sz w:val="20"/>
      <w:szCs w:val="20"/>
      <w:lang w:eastAsia="ru-RU"/>
    </w:rPr>
  </w:style>
  <w:style w:type="character" w:styleId="FootnoteReference">
    <w:name w:val="footnote reference"/>
    <w:basedOn w:val="DefaultParagraphFont"/>
    <w:uiPriority w:val="99"/>
    <w:semiHidden/>
    <w:unhideWhenUsed/>
    <w:rsid w:val="00823C76"/>
    <w:rPr>
      <w:vertAlign w:val="superscript"/>
    </w:rPr>
  </w:style>
  <w:style w:type="paragraph" w:styleId="NormalWeb">
    <w:name w:val="Normal (Web)"/>
    <w:basedOn w:val="Normal"/>
    <w:uiPriority w:val="99"/>
    <w:unhideWhenUsed/>
    <w:rsid w:val="007A39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7A3986"/>
    <w:rPr>
      <w:b/>
      <w:bCs/>
    </w:rPr>
  </w:style>
  <w:style w:type="character" w:customStyle="1" w:styleId="sb8d990e2">
    <w:name w:val="sb8d990e2"/>
    <w:basedOn w:val="DefaultParagraphFont"/>
    <w:rsid w:val="00085D91"/>
  </w:style>
  <w:style w:type="character" w:styleId="Hyperlink">
    <w:name w:val="Hyperlink"/>
    <w:basedOn w:val="DefaultParagraphFont"/>
    <w:uiPriority w:val="99"/>
    <w:unhideWhenUsed/>
    <w:rsid w:val="00F860B7"/>
    <w:rPr>
      <w:color w:val="0563C1" w:themeColor="hyperlink"/>
      <w:u w:val="single"/>
    </w:rPr>
  </w:style>
  <w:style w:type="character" w:customStyle="1" w:styleId="UnresolvedMention1">
    <w:name w:val="Unresolved Mention1"/>
    <w:basedOn w:val="DefaultParagraphFont"/>
    <w:uiPriority w:val="99"/>
    <w:semiHidden/>
    <w:unhideWhenUsed/>
    <w:rsid w:val="00F860B7"/>
    <w:rPr>
      <w:color w:val="605E5C"/>
      <w:shd w:val="clear" w:color="auto" w:fill="E1DFDD"/>
    </w:rPr>
  </w:style>
  <w:style w:type="paragraph" w:styleId="Header">
    <w:name w:val="header"/>
    <w:basedOn w:val="Normal"/>
    <w:link w:val="HeaderChar"/>
    <w:uiPriority w:val="99"/>
    <w:unhideWhenUsed/>
    <w:rsid w:val="00841D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DD8"/>
  </w:style>
  <w:style w:type="paragraph" w:styleId="Footer">
    <w:name w:val="footer"/>
    <w:basedOn w:val="Normal"/>
    <w:link w:val="FooterChar"/>
    <w:uiPriority w:val="99"/>
    <w:unhideWhenUsed/>
    <w:rsid w:val="00841D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DD8"/>
  </w:style>
  <w:style w:type="paragraph" w:styleId="BalloonText">
    <w:name w:val="Balloon Text"/>
    <w:basedOn w:val="Normal"/>
    <w:link w:val="BalloonTextChar"/>
    <w:uiPriority w:val="99"/>
    <w:semiHidden/>
    <w:unhideWhenUsed/>
    <w:rsid w:val="00841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DD8"/>
    <w:rPr>
      <w:rFonts w:ascii="Segoe UI" w:hAnsi="Segoe UI" w:cs="Segoe UI"/>
      <w:sz w:val="18"/>
      <w:szCs w:val="18"/>
    </w:rPr>
  </w:style>
  <w:style w:type="character" w:styleId="CommentReference">
    <w:name w:val="annotation reference"/>
    <w:basedOn w:val="DefaultParagraphFont"/>
    <w:uiPriority w:val="99"/>
    <w:semiHidden/>
    <w:unhideWhenUsed/>
    <w:rsid w:val="002F3E1C"/>
    <w:rPr>
      <w:sz w:val="16"/>
      <w:szCs w:val="16"/>
    </w:rPr>
  </w:style>
  <w:style w:type="paragraph" w:styleId="CommentText">
    <w:name w:val="annotation text"/>
    <w:basedOn w:val="Normal"/>
    <w:link w:val="CommentTextChar"/>
    <w:uiPriority w:val="99"/>
    <w:semiHidden/>
    <w:unhideWhenUsed/>
    <w:rsid w:val="002F3E1C"/>
    <w:pPr>
      <w:spacing w:line="240" w:lineRule="auto"/>
    </w:pPr>
    <w:rPr>
      <w:sz w:val="20"/>
      <w:szCs w:val="20"/>
    </w:rPr>
  </w:style>
  <w:style w:type="character" w:customStyle="1" w:styleId="CommentTextChar">
    <w:name w:val="Comment Text Char"/>
    <w:basedOn w:val="DefaultParagraphFont"/>
    <w:link w:val="CommentText"/>
    <w:uiPriority w:val="99"/>
    <w:semiHidden/>
    <w:rsid w:val="002F3E1C"/>
    <w:rPr>
      <w:sz w:val="20"/>
      <w:szCs w:val="20"/>
    </w:rPr>
  </w:style>
  <w:style w:type="paragraph" w:styleId="CommentSubject">
    <w:name w:val="annotation subject"/>
    <w:basedOn w:val="CommentText"/>
    <w:next w:val="CommentText"/>
    <w:link w:val="CommentSubjectChar"/>
    <w:uiPriority w:val="99"/>
    <w:semiHidden/>
    <w:unhideWhenUsed/>
    <w:rsid w:val="002F3E1C"/>
    <w:rPr>
      <w:b/>
      <w:bCs/>
    </w:rPr>
  </w:style>
  <w:style w:type="character" w:customStyle="1" w:styleId="CommentSubjectChar">
    <w:name w:val="Comment Subject Char"/>
    <w:basedOn w:val="CommentTextChar"/>
    <w:link w:val="CommentSubject"/>
    <w:uiPriority w:val="99"/>
    <w:semiHidden/>
    <w:rsid w:val="002F3E1C"/>
    <w:rPr>
      <w:b/>
      <w:bCs/>
      <w:sz w:val="20"/>
      <w:szCs w:val="20"/>
    </w:rPr>
  </w:style>
  <w:style w:type="paragraph" w:styleId="Revision">
    <w:name w:val="Revision"/>
    <w:hidden/>
    <w:uiPriority w:val="99"/>
    <w:semiHidden/>
    <w:rsid w:val="00E470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19344">
      <w:bodyDiv w:val="1"/>
      <w:marLeft w:val="0"/>
      <w:marRight w:val="0"/>
      <w:marTop w:val="0"/>
      <w:marBottom w:val="0"/>
      <w:divBdr>
        <w:top w:val="none" w:sz="0" w:space="0" w:color="auto"/>
        <w:left w:val="none" w:sz="0" w:space="0" w:color="auto"/>
        <w:bottom w:val="none" w:sz="0" w:space="0" w:color="auto"/>
        <w:right w:val="none" w:sz="0" w:space="0" w:color="auto"/>
      </w:divBdr>
    </w:div>
    <w:div w:id="3947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EC6A3-B111-49DC-B89A-6854DE528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2150</TotalTime>
  <Pages>22</Pages>
  <Words>6813</Words>
  <Characters>38838</Characters>
  <Application>Microsoft Office Word</Application>
  <DocSecurity>0</DocSecurity>
  <Lines>323</Lines>
  <Paragraphs>91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89</cp:revision>
  <cp:lastPrinted>2023-03-06T05:36:00Z</cp:lastPrinted>
  <dcterms:created xsi:type="dcterms:W3CDTF">2022-08-04T08:46:00Z</dcterms:created>
  <dcterms:modified xsi:type="dcterms:W3CDTF">2023-03-06T05:38:00Z</dcterms:modified>
</cp:coreProperties>
</file>